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1D" w:rsidRDefault="00CA191D">
      <w:pPr>
        <w:suppressAutoHyphens/>
        <w:spacing w:after="0" w:line="24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>
        <w:object w:dxaOrig="890" w:dyaOrig="1154">
          <v:rect id="rectole0000000000" o:spid="_x0000_i1025" style="width:44.25pt;height:57.75pt" o:ole="" o:preferrelative="t" stroked="f">
            <v:imagedata r:id="rId4" o:title=""/>
          </v:rect>
          <o:OLEObject Type="Embed" ProgID="StaticMetafile" ShapeID="rectole0000000000" DrawAspect="Content" ObjectID="_1716699930" r:id="rId5"/>
        </w:object>
      </w:r>
    </w:p>
    <w:p w:rsidR="00CA191D" w:rsidRDefault="00CA191D">
      <w:pPr>
        <w:suppressAutoHyphens/>
        <w:spacing w:after="0" w:line="24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CA191D" w:rsidRDefault="00CA191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СВЕТОЗАРЕВСКАЯ СЕЛЬСКАЯ ДУМА</w:t>
      </w:r>
    </w:p>
    <w:p w:rsidR="00CA191D" w:rsidRDefault="00CA191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CA191D" w:rsidRDefault="00CA19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CA191D" w:rsidRDefault="00CA19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191D" w:rsidRDefault="00CA19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A191D" w:rsidRDefault="00CA19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191D" w:rsidRPr="005700E6" w:rsidRDefault="00CA191D" w:rsidP="005700E6">
      <w:pPr>
        <w:rPr>
          <w:rFonts w:ascii="Times New Roman" w:hAnsi="Times New Roman" w:cs="Times New Roman"/>
          <w:sz w:val="28"/>
          <w:szCs w:val="28"/>
        </w:rPr>
      </w:pPr>
      <w:r w:rsidRPr="0009137F">
        <w:rPr>
          <w:rFonts w:ascii="Times New Roman" w:hAnsi="Times New Roman" w:cs="Times New Roman"/>
          <w:sz w:val="28"/>
          <w:szCs w:val="28"/>
          <w:u w:val="single"/>
        </w:rPr>
        <w:t>14.06.2022</w:t>
      </w:r>
      <w:r w:rsidRPr="0009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700E6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61/202</w:t>
      </w:r>
      <w:r w:rsidRPr="005700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191D" w:rsidRDefault="00CA191D" w:rsidP="005700E6">
      <w:pPr>
        <w:jc w:val="center"/>
        <w:rPr>
          <w:sz w:val="28"/>
          <w:szCs w:val="28"/>
        </w:rPr>
      </w:pPr>
      <w:r w:rsidRPr="005700E6">
        <w:rPr>
          <w:rFonts w:ascii="Times New Roman" w:hAnsi="Times New Roman" w:cs="Times New Roman"/>
          <w:sz w:val="28"/>
          <w:szCs w:val="28"/>
        </w:rPr>
        <w:t>д. Светозарево</w:t>
      </w:r>
    </w:p>
    <w:p w:rsidR="00CA191D" w:rsidRDefault="00CA191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A191D" w:rsidRDefault="00CA191D">
      <w:pPr>
        <w:suppressAutoHyphens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 о земельном налоге</w:t>
      </w:r>
    </w:p>
    <w:p w:rsidR="00CA191D" w:rsidRDefault="00CA191D">
      <w:pPr>
        <w:suppressAutoHyphens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Светозаревское сельское поселение Слободского района Кировской области, Светозаревская сельская Дума РЕШИЛА:</w:t>
      </w:r>
    </w:p>
    <w:p w:rsidR="00CA191D" w:rsidRDefault="00CA191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земельном налоге, утвержденное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Светозаревской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Pr="005700E6">
        <w:rPr>
          <w:rFonts w:ascii="Times New Roman" w:hAnsi="Times New Roman" w:cs="Times New Roman"/>
          <w:sz w:val="28"/>
          <w:szCs w:val="28"/>
        </w:rPr>
        <w:t>28.11.2019</w:t>
      </w:r>
      <w:r>
        <w:rPr>
          <w:rFonts w:ascii="Times New Roman" w:hAnsi="Times New Roman" w:cs="Times New Roman"/>
          <w:sz w:val="28"/>
          <w:szCs w:val="28"/>
        </w:rPr>
        <w:t xml:space="preserve"> № 34/117 «Об утверждении Положения о земельном налоге» (далее – положение), следующие изменения:</w:t>
      </w:r>
    </w:p>
    <w:p w:rsidR="00CA191D" w:rsidRDefault="00CA191D" w:rsidP="000226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4 Положения о земельном налоге изложить в следующей редакции:</w:t>
      </w:r>
    </w:p>
    <w:p w:rsidR="00CA191D" w:rsidRDefault="00CA191D" w:rsidP="000226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222">
        <w:rPr>
          <w:rFonts w:ascii="Times New Roman" w:hAnsi="Times New Roman" w:cs="Times New Roman"/>
          <w:b/>
          <w:bCs/>
          <w:sz w:val="28"/>
          <w:szCs w:val="28"/>
        </w:rPr>
        <w:t>«4. Налоговые льготы, основания и порядок их применения</w:t>
      </w:r>
    </w:p>
    <w:p w:rsidR="00CA191D" w:rsidRPr="008354E2" w:rsidRDefault="00CA191D" w:rsidP="008354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E2">
        <w:rPr>
          <w:rFonts w:ascii="Times New Roman" w:hAnsi="Times New Roman" w:cs="Times New Roman"/>
          <w:sz w:val="28"/>
          <w:szCs w:val="28"/>
        </w:rPr>
        <w:t>4.1. Кроме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4E2">
        <w:rPr>
          <w:rFonts w:ascii="Times New Roman" w:hAnsi="Times New Roman" w:cs="Times New Roman"/>
          <w:sz w:val="28"/>
          <w:szCs w:val="28"/>
        </w:rPr>
        <w:t xml:space="preserve"> установленных статьёй 395 Налогового кодекса Российской Федерации категорий налогоплательщиков, </w:t>
      </w:r>
      <w:r>
        <w:rPr>
          <w:rFonts w:ascii="Times New Roman" w:hAnsi="Times New Roman" w:cs="Times New Roman"/>
          <w:sz w:val="28"/>
          <w:szCs w:val="28"/>
        </w:rPr>
        <w:t>налоговые льготы по уплате налога предоставляются</w:t>
      </w:r>
      <w:r w:rsidRPr="008354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191D" w:rsidRPr="008354E2" w:rsidRDefault="00CA191D" w:rsidP="008354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E2">
        <w:rPr>
          <w:rFonts w:ascii="Times New Roman" w:hAnsi="Times New Roman" w:cs="Times New Roman"/>
          <w:sz w:val="28"/>
          <w:szCs w:val="28"/>
        </w:rPr>
        <w:t>4.1.1.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354E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Светозаревского</w:t>
      </w:r>
      <w:r w:rsidRPr="008354E2">
        <w:rPr>
          <w:rFonts w:ascii="Times New Roman" w:hAnsi="Times New Roman" w:cs="Times New Roman"/>
          <w:sz w:val="28"/>
          <w:szCs w:val="28"/>
        </w:rPr>
        <w:t xml:space="preserve"> сельского поселения Слободского района Кировской области и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354E2">
        <w:rPr>
          <w:rFonts w:ascii="Times New Roman" w:hAnsi="Times New Roman" w:cs="Times New Roman"/>
          <w:sz w:val="28"/>
          <w:szCs w:val="28"/>
        </w:rPr>
        <w:t xml:space="preserve"> местного самоуправления Слободского муниципального района;</w:t>
      </w:r>
    </w:p>
    <w:p w:rsidR="00CA191D" w:rsidRDefault="00CA191D" w:rsidP="008354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E2">
        <w:rPr>
          <w:rFonts w:ascii="Times New Roman" w:hAnsi="Times New Roman" w:cs="Times New Roman"/>
          <w:sz w:val="28"/>
          <w:szCs w:val="28"/>
        </w:rPr>
        <w:t>4.1.2.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4E2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4E2">
        <w:rPr>
          <w:rFonts w:ascii="Times New Roman" w:hAnsi="Times New Roman" w:cs="Times New Roman"/>
          <w:sz w:val="28"/>
          <w:szCs w:val="28"/>
        </w:rPr>
        <w:t>, бюджетны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4E2">
        <w:rPr>
          <w:rFonts w:ascii="Times New Roman" w:hAnsi="Times New Roman" w:cs="Times New Roman"/>
          <w:sz w:val="28"/>
          <w:szCs w:val="28"/>
        </w:rPr>
        <w:t>, автономны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4E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4E2">
        <w:rPr>
          <w:rFonts w:ascii="Times New Roman" w:hAnsi="Times New Roman" w:cs="Times New Roman"/>
          <w:sz w:val="28"/>
          <w:szCs w:val="28"/>
        </w:rPr>
        <w:t>, созданны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4E2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Светозаревское </w:t>
      </w:r>
      <w:r w:rsidRPr="008354E2">
        <w:rPr>
          <w:rFonts w:ascii="Times New Roman" w:hAnsi="Times New Roman" w:cs="Times New Roman"/>
          <w:sz w:val="28"/>
          <w:szCs w:val="28"/>
        </w:rPr>
        <w:t>сельское поселение Слободского района Кировской области и муниципальным образованием Слободской муниципальный район Кировской области;</w:t>
      </w:r>
    </w:p>
    <w:p w:rsidR="00CA191D" w:rsidRPr="008354E2" w:rsidRDefault="00CA191D" w:rsidP="008354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-организациям, осуществляющим деятельность в области информационных технологий, в том числе операторам связи, имеющим аккредитацию Министерства цифрового развития, связи и массовых коммуникаций Российской Федерации</w:t>
      </w:r>
      <w:r w:rsidRPr="003B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относящимся к субъектам малого предпринимательства;</w:t>
      </w:r>
    </w:p>
    <w:p w:rsidR="00CA191D" w:rsidRDefault="00CA191D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>
        <w:rPr>
          <w:sz w:val="28"/>
          <w:szCs w:val="28"/>
        </w:rPr>
        <w:t>Налоговые льготы устанавливаются в следующих размерах:</w:t>
      </w:r>
    </w:p>
    <w:p w:rsidR="00CA191D" w:rsidRDefault="00CA191D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4.2.1. по налогоплательщикам, указанным в подпунктах 4.1.1, и 4.1.2. настоящего положения, в виде полного освобождения от уплаты налога в отношении земельных участков, находящихся в собственности налогоплательщиков и используемых ими для непосредственного выполнения возложенных на них функций;</w:t>
      </w:r>
    </w:p>
    <w:p w:rsidR="00CA191D" w:rsidRDefault="00CA191D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4.2.2. по налогоплательщикам, указанным в подпункте 4.1.3 настоящего положения, в размере 50% от размера налоговых ставок, установленных пунктом 2.1 настоящего положения в отношении земельных участков, находящихся в собственности налогоплательщиков и используемых ими для размещения объектов связи и центров размещения обработки данных;</w:t>
      </w:r>
    </w:p>
    <w:p w:rsidR="00CA191D" w:rsidRDefault="00CA191D" w:rsidP="008A3AF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Налогоплательщики, имеющие право на налоговые льготы, установленные пунктом 4.1. настоящего положения, для получения налоговой льготы предоставляют в налоговый орган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91D" w:rsidRDefault="00CA191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Установить, что налоговая льгота, предоставляемая налогоплательщикам, по подпункту 4.1.3. пункта 4.1. раздела 4 положения действует с 01.01.2022 года по 31.12.2024 года и применятся налогоплательщиками в отношении уплаты налога за 2022 - 2024 годы.</w:t>
      </w:r>
    </w:p>
    <w:p w:rsidR="00CA191D" w:rsidRDefault="00CA191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Настоящее решение вступает в силу по истечении одного месяца со дня официального опубликования и с 1-го числа очередного налогового периода по соответствующему </w:t>
      </w:r>
      <w:r w:rsidRPr="007522DF">
        <w:rPr>
          <w:rFonts w:ascii="Times New Roman" w:hAnsi="Times New Roman" w:cs="Times New Roman"/>
          <w:spacing w:val="-4"/>
          <w:sz w:val="28"/>
          <w:szCs w:val="28"/>
        </w:rPr>
        <w:t>налогу</w:t>
      </w:r>
      <w:r>
        <w:rPr>
          <w:rFonts w:ascii="Times New Roman" w:hAnsi="Times New Roman" w:cs="Times New Roman"/>
          <w:spacing w:val="-4"/>
          <w:sz w:val="28"/>
          <w:szCs w:val="28"/>
        </w:rPr>
        <w:t>, за исключением пункта 2 настоящего решения</w:t>
      </w:r>
      <w:r w:rsidRPr="007522D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Опубликовать настоящее решение в Информационном бюллетене органов местного самоуправления Светозаревского сельского поселения Слободского района Кировской области.</w:t>
      </w: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Default="00CA191D">
      <w:pPr>
        <w:suppressAutoHyphens/>
        <w:spacing w:after="0" w:line="360" w:lineRule="auto"/>
        <w:ind w:firstLine="1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Pr="005700E6" w:rsidRDefault="00CA191D" w:rsidP="005700E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00E6">
        <w:rPr>
          <w:rFonts w:ascii="Times New Roman" w:hAnsi="Times New Roman" w:cs="Times New Roman"/>
          <w:color w:val="000000"/>
          <w:sz w:val="28"/>
          <w:szCs w:val="28"/>
        </w:rPr>
        <w:t>Глава  поселения                                                                В.А.Соловьев</w:t>
      </w:r>
    </w:p>
    <w:p w:rsidR="00CA191D" w:rsidRPr="005700E6" w:rsidRDefault="00CA191D" w:rsidP="005700E6">
      <w:pPr>
        <w:tabs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E6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</w:t>
      </w:r>
      <w:r w:rsidRPr="00570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E6">
        <w:rPr>
          <w:rFonts w:ascii="Times New Roman" w:hAnsi="Times New Roman" w:cs="Times New Roman"/>
          <w:sz w:val="28"/>
          <w:szCs w:val="28"/>
        </w:rPr>
        <w:t>И.В.Новикова</w:t>
      </w:r>
    </w:p>
    <w:p w:rsidR="00CA191D" w:rsidRDefault="00CA191D">
      <w:pPr>
        <w:suppressAutoHyphens/>
        <w:spacing w:after="0" w:line="360" w:lineRule="auto"/>
        <w:ind w:firstLine="1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Default="00CA191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91D" w:rsidRDefault="00CA191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191D" w:rsidSect="00CD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D6F"/>
    <w:rsid w:val="00006ECD"/>
    <w:rsid w:val="0002267B"/>
    <w:rsid w:val="0009137F"/>
    <w:rsid w:val="000A4A33"/>
    <w:rsid w:val="000C46B8"/>
    <w:rsid w:val="00136F60"/>
    <w:rsid w:val="00182FB9"/>
    <w:rsid w:val="00225185"/>
    <w:rsid w:val="00233BC8"/>
    <w:rsid w:val="0024433C"/>
    <w:rsid w:val="00305A8B"/>
    <w:rsid w:val="003B0041"/>
    <w:rsid w:val="005700E6"/>
    <w:rsid w:val="005A5AA7"/>
    <w:rsid w:val="005D5287"/>
    <w:rsid w:val="00665C0F"/>
    <w:rsid w:val="00711D6F"/>
    <w:rsid w:val="00722AB3"/>
    <w:rsid w:val="007522DF"/>
    <w:rsid w:val="00816D75"/>
    <w:rsid w:val="008354E2"/>
    <w:rsid w:val="008A3AF7"/>
    <w:rsid w:val="008B24FB"/>
    <w:rsid w:val="009203B7"/>
    <w:rsid w:val="00AB2222"/>
    <w:rsid w:val="00AE2A5B"/>
    <w:rsid w:val="00AF2A2C"/>
    <w:rsid w:val="00B02FED"/>
    <w:rsid w:val="00B03C8F"/>
    <w:rsid w:val="00C23B21"/>
    <w:rsid w:val="00CA191D"/>
    <w:rsid w:val="00CD2936"/>
    <w:rsid w:val="00CE3872"/>
    <w:rsid w:val="00D1118F"/>
    <w:rsid w:val="00D51613"/>
    <w:rsid w:val="00F0054E"/>
    <w:rsid w:val="00F20CB4"/>
    <w:rsid w:val="00F8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topleveltext">
    <w:name w:val="formattext topleveltext"/>
    <w:basedOn w:val="Normal"/>
    <w:uiPriority w:val="99"/>
    <w:rsid w:val="008A3AF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">
    <w:name w:val="Знак"/>
    <w:basedOn w:val="Normal"/>
    <w:uiPriority w:val="99"/>
    <w:rsid w:val="005700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552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Лукина</dc:creator>
  <cp:keywords/>
  <dc:description/>
  <cp:lastModifiedBy>User</cp:lastModifiedBy>
  <cp:revision>4</cp:revision>
  <dcterms:created xsi:type="dcterms:W3CDTF">2022-06-08T10:15:00Z</dcterms:created>
  <dcterms:modified xsi:type="dcterms:W3CDTF">2022-06-14T05:18:00Z</dcterms:modified>
</cp:coreProperties>
</file>