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D">
        <w:rPr>
          <w:rFonts w:ascii="Times New Roman" w:hAnsi="Times New Roman" w:cs="Times New Roman"/>
          <w:b/>
          <w:sz w:val="28"/>
          <w:szCs w:val="28"/>
        </w:rPr>
        <w:t>ОФИЦИАЛЬНОЕ ИЗДАНИЕ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D">
        <w:rPr>
          <w:rFonts w:ascii="Times New Roman" w:hAnsi="Times New Roman" w:cs="Times New Roman"/>
          <w:b/>
          <w:sz w:val="28"/>
          <w:szCs w:val="28"/>
        </w:rPr>
        <w:t>СВЕТОЗАРЕВСКОГО СЕЛЬСКОГО ПОСЕЛЕНИЯ</w:t>
      </w:r>
      <w:r w:rsidRPr="002A1FDD">
        <w:rPr>
          <w:rFonts w:ascii="Times New Roman" w:hAnsi="Times New Roman" w:cs="Times New Roman"/>
          <w:b/>
          <w:sz w:val="28"/>
          <w:szCs w:val="28"/>
        </w:rPr>
        <w:br/>
        <w:t>СЛОБОДСКОГО РАЙОНА  КИРОВСКОЙ  ОБЛАСТИ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28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  <w:r w:rsidRPr="002A1FDD">
        <w:rPr>
          <w:rFonts w:ascii="Times New Roman" w:hAnsi="Times New Roman" w:cs="Times New Roman"/>
          <w:b/>
          <w:sz w:val="36"/>
        </w:rPr>
        <w:t xml:space="preserve">ИНФОРМАЦИОННЫЙ БЮЛЛЕТЕНЬ     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  <w:r w:rsidRPr="002A1FDD">
        <w:rPr>
          <w:rFonts w:ascii="Times New Roman" w:hAnsi="Times New Roman" w:cs="Times New Roman"/>
          <w:b/>
          <w:sz w:val="36"/>
        </w:rPr>
        <w:t>Выпуск № 8 (109)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  <w:r w:rsidRPr="002A1FDD">
        <w:rPr>
          <w:rFonts w:ascii="Times New Roman" w:hAnsi="Times New Roman" w:cs="Times New Roman"/>
          <w:b/>
          <w:sz w:val="36"/>
        </w:rPr>
        <w:t>29 августа 2024 года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36"/>
        </w:rPr>
      </w:pPr>
    </w:p>
    <w:p w:rsidR="002A1FDD" w:rsidRPr="002A1FDD" w:rsidRDefault="002A1FDD" w:rsidP="002A1FDD">
      <w:pPr>
        <w:rPr>
          <w:rFonts w:ascii="Times New Roman" w:hAnsi="Times New Roman" w:cs="Times New Roman"/>
          <w:sz w:val="28"/>
        </w:rPr>
      </w:pPr>
      <w:r w:rsidRPr="002A1FDD">
        <w:rPr>
          <w:rFonts w:ascii="Times New Roman" w:hAnsi="Times New Roman" w:cs="Times New Roman"/>
          <w:b/>
          <w:sz w:val="28"/>
        </w:rPr>
        <w:t xml:space="preserve">Учредитель: </w:t>
      </w:r>
      <w:proofErr w:type="spellStart"/>
      <w:r w:rsidRPr="002A1FDD">
        <w:rPr>
          <w:rFonts w:ascii="Times New Roman" w:hAnsi="Times New Roman" w:cs="Times New Roman"/>
          <w:sz w:val="28"/>
        </w:rPr>
        <w:t>Светозаревская</w:t>
      </w:r>
      <w:proofErr w:type="spellEnd"/>
      <w:r w:rsidRPr="002A1FDD">
        <w:rPr>
          <w:rFonts w:ascii="Times New Roman" w:hAnsi="Times New Roman" w:cs="Times New Roman"/>
          <w:sz w:val="28"/>
        </w:rPr>
        <w:t xml:space="preserve"> сельская Дума</w:t>
      </w:r>
    </w:p>
    <w:p w:rsidR="002A1FDD" w:rsidRPr="002A1FDD" w:rsidRDefault="002A1FDD" w:rsidP="002A1FDD">
      <w:pPr>
        <w:rPr>
          <w:rFonts w:ascii="Times New Roman" w:hAnsi="Times New Roman" w:cs="Times New Roman"/>
          <w:sz w:val="28"/>
        </w:rPr>
      </w:pPr>
      <w:proofErr w:type="gramStart"/>
      <w:r w:rsidRPr="002A1FDD">
        <w:rPr>
          <w:rFonts w:ascii="Times New Roman" w:hAnsi="Times New Roman" w:cs="Times New Roman"/>
          <w:b/>
          <w:sz w:val="28"/>
        </w:rPr>
        <w:t>Ответственный за выпуск:</w:t>
      </w:r>
      <w:r w:rsidRPr="002A1FDD">
        <w:rPr>
          <w:rFonts w:ascii="Times New Roman" w:hAnsi="Times New Roman" w:cs="Times New Roman"/>
          <w:sz w:val="28"/>
        </w:rPr>
        <w:t xml:space="preserve"> постоянная комиссия по мандатам, регламенту, вопросам местного самоуправления, законности и правопорядку.</w:t>
      </w:r>
      <w:proofErr w:type="gramEnd"/>
    </w:p>
    <w:p w:rsidR="002A1FDD" w:rsidRPr="002A1FDD" w:rsidRDefault="002A1FDD" w:rsidP="002A1FDD">
      <w:pPr>
        <w:rPr>
          <w:rFonts w:ascii="Times New Roman" w:hAnsi="Times New Roman" w:cs="Times New Roman"/>
          <w:sz w:val="16"/>
          <w:szCs w:val="16"/>
        </w:rPr>
      </w:pPr>
      <w:r w:rsidRPr="002A1FDD">
        <w:rPr>
          <w:rFonts w:ascii="Times New Roman" w:hAnsi="Times New Roman" w:cs="Times New Roman"/>
          <w:b/>
          <w:sz w:val="28"/>
        </w:rPr>
        <w:t>Тираж: 6 экземпляров</w:t>
      </w:r>
      <w:r w:rsidRPr="002A1F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2A1FDD" w:rsidRPr="002A1FDD" w:rsidRDefault="002A1FDD" w:rsidP="002A1FDD">
      <w:pPr>
        <w:rPr>
          <w:rFonts w:ascii="Times New Roman" w:hAnsi="Times New Roman" w:cs="Times New Roman"/>
          <w:sz w:val="16"/>
          <w:szCs w:val="16"/>
        </w:rPr>
      </w:pPr>
    </w:p>
    <w:p w:rsidR="002A1FDD" w:rsidRPr="002A1FDD" w:rsidRDefault="002A1FDD" w:rsidP="002A1FDD">
      <w:pPr>
        <w:rPr>
          <w:rFonts w:ascii="Times New Roman" w:hAnsi="Times New Roman" w:cs="Times New Roman"/>
          <w:sz w:val="16"/>
          <w:szCs w:val="16"/>
        </w:rPr>
      </w:pPr>
      <w:r w:rsidRPr="002A1FDD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8"/>
          <w:szCs w:val="18"/>
        </w:rPr>
      </w:pPr>
      <w:r w:rsidRPr="002A1FDD">
        <w:rPr>
          <w:rFonts w:ascii="Times New Roman" w:hAnsi="Times New Roman" w:cs="Times New Roman"/>
          <w:sz w:val="18"/>
          <w:szCs w:val="18"/>
        </w:rPr>
        <w:t>СОДЕРЖАНИЕ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2A1FDD" w:rsidRPr="002A1FDD" w:rsidRDefault="002A1FDD" w:rsidP="002A1FDD">
      <w:pPr>
        <w:pStyle w:val="a4"/>
        <w:numPr>
          <w:ilvl w:val="0"/>
          <w:numId w:val="5"/>
        </w:numPr>
        <w:jc w:val="both"/>
        <w:rPr>
          <w:sz w:val="12"/>
          <w:szCs w:val="12"/>
        </w:rPr>
      </w:pPr>
      <w:r w:rsidRPr="002A1FDD">
        <w:rPr>
          <w:sz w:val="12"/>
          <w:szCs w:val="12"/>
        </w:rPr>
        <w:t xml:space="preserve">Постановление Администрации Светозаревского сельского поселения №26 от 28.08.2024 О внесении изменений в постановление администрации Светозаревского сельского поселения Слободского района Кировской области от 07.08.2023 № 46 </w:t>
      </w:r>
    </w:p>
    <w:p w:rsidR="002A1FDD" w:rsidRPr="002A1FDD" w:rsidRDefault="002A1FDD" w:rsidP="002A1FDD">
      <w:pPr>
        <w:pStyle w:val="a4"/>
        <w:numPr>
          <w:ilvl w:val="0"/>
          <w:numId w:val="5"/>
        </w:numPr>
        <w:jc w:val="both"/>
        <w:rPr>
          <w:sz w:val="12"/>
          <w:szCs w:val="12"/>
          <w:lang w:val="ru-RU"/>
        </w:rPr>
      </w:pPr>
      <w:r w:rsidRPr="002A1FDD">
        <w:rPr>
          <w:sz w:val="12"/>
          <w:szCs w:val="12"/>
          <w:lang w:val="ru-RU"/>
        </w:rPr>
        <w:t xml:space="preserve">Решение </w:t>
      </w:r>
      <w:proofErr w:type="spellStart"/>
      <w:r w:rsidRPr="002A1FDD">
        <w:rPr>
          <w:sz w:val="12"/>
          <w:szCs w:val="12"/>
          <w:lang w:val="ru-RU"/>
        </w:rPr>
        <w:t>Светозаревской</w:t>
      </w:r>
      <w:proofErr w:type="spellEnd"/>
      <w:r w:rsidRPr="002A1FDD">
        <w:rPr>
          <w:sz w:val="12"/>
          <w:szCs w:val="12"/>
          <w:lang w:val="ru-RU"/>
        </w:rPr>
        <w:t xml:space="preserve"> сельской Думы №20/67 от 28.08.2024</w:t>
      </w:r>
      <w:proofErr w:type="gramStart"/>
      <w:r w:rsidRPr="002A1FDD">
        <w:rPr>
          <w:sz w:val="12"/>
          <w:szCs w:val="12"/>
          <w:lang w:val="ru-RU"/>
        </w:rPr>
        <w:t xml:space="preserve"> О</w:t>
      </w:r>
      <w:proofErr w:type="gramEnd"/>
      <w:r w:rsidRPr="002A1FDD">
        <w:rPr>
          <w:sz w:val="12"/>
          <w:szCs w:val="12"/>
          <w:lang w:val="ru-RU"/>
        </w:rPr>
        <w:t xml:space="preserve"> внесении изменений в решение</w:t>
      </w:r>
      <w:r>
        <w:rPr>
          <w:sz w:val="12"/>
          <w:szCs w:val="12"/>
          <w:lang w:val="ru-RU"/>
        </w:rPr>
        <w:t xml:space="preserve"> </w:t>
      </w:r>
      <w:proofErr w:type="spellStart"/>
      <w:r w:rsidRPr="002A1FDD">
        <w:rPr>
          <w:sz w:val="12"/>
          <w:szCs w:val="12"/>
          <w:lang w:val="ru-RU"/>
        </w:rPr>
        <w:t>Светозаревской</w:t>
      </w:r>
      <w:proofErr w:type="spellEnd"/>
      <w:r w:rsidRPr="002A1FDD">
        <w:rPr>
          <w:sz w:val="12"/>
          <w:szCs w:val="12"/>
          <w:lang w:val="ru-RU"/>
        </w:rPr>
        <w:t xml:space="preserve"> сельской Думы от 28.11.2019 № 34/117 «Об утверждении Положения о земельном налоге»</w:t>
      </w:r>
    </w:p>
    <w:p w:rsidR="002A1FDD" w:rsidRPr="002A1FDD" w:rsidRDefault="002A1FDD" w:rsidP="002A1FDD">
      <w:pPr>
        <w:pStyle w:val="a4"/>
        <w:numPr>
          <w:ilvl w:val="0"/>
          <w:numId w:val="5"/>
        </w:numPr>
        <w:jc w:val="both"/>
        <w:rPr>
          <w:rFonts w:eastAsia="Calibri"/>
          <w:b/>
          <w:color w:val="000000"/>
          <w:sz w:val="12"/>
          <w:szCs w:val="12"/>
          <w:lang w:val="ru-RU"/>
        </w:rPr>
      </w:pPr>
      <w:r w:rsidRPr="002A1FDD">
        <w:rPr>
          <w:sz w:val="12"/>
          <w:szCs w:val="12"/>
          <w:lang w:val="ru-RU"/>
        </w:rPr>
        <w:t xml:space="preserve">Решение </w:t>
      </w:r>
      <w:proofErr w:type="spellStart"/>
      <w:r w:rsidRPr="002A1FDD">
        <w:rPr>
          <w:sz w:val="12"/>
          <w:szCs w:val="12"/>
          <w:lang w:val="ru-RU"/>
        </w:rPr>
        <w:t>Светозаревской</w:t>
      </w:r>
      <w:proofErr w:type="spellEnd"/>
      <w:r w:rsidRPr="002A1FDD">
        <w:rPr>
          <w:sz w:val="12"/>
          <w:szCs w:val="12"/>
          <w:lang w:val="ru-RU"/>
        </w:rPr>
        <w:t xml:space="preserve"> сельской Думы №20/68 от 28.08.2024</w:t>
      </w:r>
      <w:proofErr w:type="gramStart"/>
      <w:r w:rsidRPr="002A1FDD">
        <w:rPr>
          <w:sz w:val="12"/>
          <w:szCs w:val="12"/>
          <w:lang w:val="ru-RU"/>
        </w:rPr>
        <w:t xml:space="preserve"> О</w:t>
      </w:r>
      <w:proofErr w:type="gramEnd"/>
      <w:r w:rsidRPr="002A1FDD">
        <w:rPr>
          <w:sz w:val="12"/>
          <w:szCs w:val="12"/>
          <w:lang w:val="ru-RU"/>
        </w:rPr>
        <w:t xml:space="preserve"> внесении изменений в решение</w:t>
      </w:r>
      <w:r>
        <w:rPr>
          <w:sz w:val="12"/>
          <w:szCs w:val="12"/>
          <w:lang w:val="ru-RU"/>
        </w:rPr>
        <w:t xml:space="preserve"> </w:t>
      </w:r>
      <w:proofErr w:type="spellStart"/>
      <w:r w:rsidRPr="002A1FDD">
        <w:rPr>
          <w:sz w:val="12"/>
          <w:szCs w:val="12"/>
          <w:lang w:val="ru-RU"/>
        </w:rPr>
        <w:t>Светозаревской</w:t>
      </w:r>
      <w:proofErr w:type="spellEnd"/>
      <w:r w:rsidRPr="002A1FDD">
        <w:rPr>
          <w:sz w:val="12"/>
          <w:szCs w:val="12"/>
          <w:lang w:val="ru-RU"/>
        </w:rPr>
        <w:t xml:space="preserve"> сельской Думы от 10.11.2015 № 42/116 «Об установлении налога на имущество физических лиц»</w:t>
      </w:r>
    </w:p>
    <w:p w:rsidR="002A1FDD" w:rsidRPr="002A1FDD" w:rsidRDefault="002A1FDD" w:rsidP="002A1FDD">
      <w:pPr>
        <w:pStyle w:val="a4"/>
        <w:numPr>
          <w:ilvl w:val="0"/>
          <w:numId w:val="5"/>
        </w:numPr>
        <w:jc w:val="both"/>
        <w:rPr>
          <w:rFonts w:eastAsia="Calibri"/>
          <w:b/>
          <w:color w:val="000000"/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Информация Слободской межрайонной прокуратуры</w:t>
      </w:r>
    </w:p>
    <w:p w:rsidR="002A1FDD" w:rsidRDefault="002A1FDD" w:rsidP="002A1FDD">
      <w:pPr>
        <w:jc w:val="both"/>
        <w:rPr>
          <w:rFonts w:eastAsia="Calibri"/>
          <w:b/>
          <w:color w:val="000000"/>
          <w:sz w:val="12"/>
          <w:szCs w:val="12"/>
        </w:rPr>
      </w:pPr>
    </w:p>
    <w:p w:rsidR="002A1FDD" w:rsidRPr="002A1FDD" w:rsidRDefault="002A1FDD" w:rsidP="002A1FDD">
      <w:pPr>
        <w:jc w:val="both"/>
        <w:rPr>
          <w:rFonts w:eastAsia="Calibri"/>
          <w:b/>
          <w:color w:val="000000"/>
          <w:sz w:val="12"/>
          <w:szCs w:val="12"/>
        </w:rPr>
      </w:pP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b/>
          <w:color w:val="000000"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color w:val="000000"/>
          <w:sz w:val="14"/>
          <w:szCs w:val="14"/>
        </w:rPr>
        <w:t>АДМИНИСТРАЦИЯ СВЕТОЗАРЕВСКОГО  СЕЛЬСКОГО ПОСЕЛЕНИЯ СЛОБОДСКОГО РАЙОНА КИРОВСКОЙ ОБЛАСТИ</w:t>
      </w: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b/>
          <w:color w:val="000000"/>
          <w:sz w:val="14"/>
          <w:szCs w:val="14"/>
        </w:rPr>
      </w:pP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b/>
          <w:color w:val="000000"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color w:val="000000"/>
          <w:sz w:val="14"/>
          <w:szCs w:val="14"/>
        </w:rPr>
        <w:t>ПОСТАНОВЛЕНИЕ</w:t>
      </w:r>
    </w:p>
    <w:p w:rsidR="002A1FDD" w:rsidRPr="002A1FDD" w:rsidRDefault="002A1FDD" w:rsidP="002A1FDD">
      <w:pPr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>28.08.2024</w:t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  <w:u w:val="single"/>
        </w:rPr>
        <w:tab/>
        <w:t>№</w:t>
      </w:r>
      <w:r w:rsidRPr="002A1FDD">
        <w:rPr>
          <w:rFonts w:ascii="Times New Roman" w:eastAsia="Calibri" w:hAnsi="Times New Roman" w:cs="Times New Roman"/>
          <w:sz w:val="14"/>
          <w:szCs w:val="14"/>
          <w:u w:val="single"/>
        </w:rPr>
        <w:t>26</w:t>
      </w: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д. Светозарево</w:t>
      </w:r>
    </w:p>
    <w:p w:rsidR="002A1FDD" w:rsidRPr="002A1FDD" w:rsidRDefault="002A1FDD" w:rsidP="002A1F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 CYR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>О внесении изменений в постановление администрации Светозаревского сельского поселения Слободского района Кировской области от 07.08.2023 № 46</w:t>
      </w:r>
    </w:p>
    <w:p w:rsidR="002A1FDD" w:rsidRPr="002A1FDD" w:rsidRDefault="002A1FDD" w:rsidP="002A1F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spacing w:after="0" w:line="360" w:lineRule="auto"/>
        <w:ind w:firstLine="720"/>
        <w:jc w:val="both"/>
        <w:rPr>
          <w:rFonts w:ascii="Times New Roman" w:eastAsia="Times New Roman CYR" w:hAnsi="Times New Roman" w:cs="Times New Roman"/>
          <w:sz w:val="14"/>
          <w:szCs w:val="14"/>
        </w:rPr>
      </w:pPr>
    </w:p>
    <w:p w:rsidR="002A1FDD" w:rsidRPr="002A1FDD" w:rsidRDefault="002A1FDD" w:rsidP="002A1FDD">
      <w:pPr>
        <w:spacing w:after="0" w:line="360" w:lineRule="auto"/>
        <w:ind w:firstLine="720"/>
        <w:jc w:val="both"/>
        <w:rPr>
          <w:rFonts w:ascii="Times New Roman" w:eastAsia="Times New Roman CYR" w:hAnsi="Times New Roman" w:cs="Times New Roman"/>
          <w:sz w:val="14"/>
          <w:szCs w:val="14"/>
        </w:rPr>
      </w:pPr>
      <w:r w:rsidRPr="002A1FDD">
        <w:rPr>
          <w:rFonts w:ascii="Times New Roman" w:eastAsia="Times New Roman CYR" w:hAnsi="Times New Roman" w:cs="Times New Roman"/>
          <w:sz w:val="14"/>
          <w:szCs w:val="14"/>
        </w:rPr>
        <w:t>В соответствии со статьей 47.2 Бюджетного кодекса Российской Федерации, постановлением Правительства Российской Федерации от 06.05.2016 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Светозаревского сельского поселения постановляет:</w:t>
      </w:r>
    </w:p>
    <w:p w:rsidR="002A1FDD" w:rsidRPr="002A1FDD" w:rsidRDefault="002A1FDD" w:rsidP="002A1F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1. Внести изменения и дополнения в Порядок принятия решения о признании безнадежной к взысканию задолженности по </w:t>
      </w:r>
      <w:proofErr w:type="spellStart"/>
      <w:r w:rsidRPr="002A1FDD">
        <w:rPr>
          <w:rFonts w:ascii="Times New Roman" w:eastAsia="Calibri" w:hAnsi="Times New Roman" w:cs="Times New Roman"/>
          <w:sz w:val="14"/>
          <w:szCs w:val="14"/>
        </w:rPr>
        <w:t>платежамвбюджет</w:t>
      </w:r>
      <w:r w:rsidRPr="002A1FDD">
        <w:rPr>
          <w:rFonts w:ascii="Times New Roman" w:eastAsia="Times New Roman CYR" w:hAnsi="Times New Roman" w:cs="Times New Roman"/>
          <w:sz w:val="14"/>
          <w:szCs w:val="14"/>
        </w:rPr>
        <w:t>Светозаревского</w:t>
      </w:r>
      <w:proofErr w:type="spellEnd"/>
      <w:r w:rsidRPr="002A1FDD">
        <w:rPr>
          <w:rFonts w:ascii="Times New Roman" w:eastAsia="Times New Roman CYR" w:hAnsi="Times New Roman" w:cs="Times New Roman"/>
          <w:sz w:val="14"/>
          <w:szCs w:val="14"/>
        </w:rPr>
        <w:t xml:space="preserve"> сельского поселения</w:t>
      </w: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утвержденного постановление администрации Светозаревского сельского поселения  № 46 от 07.08.2023: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ab/>
        <w:t>1.1. подпункт 2.2. пункта 2 изложить в новой редакции: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«2.2. Основаниями для принятия решения о признании безнадежной к взысканию задолженности по платежам в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>Светозаревского</w:t>
      </w:r>
      <w:proofErr w:type="spellEnd"/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сельского поселения </w:t>
      </w:r>
      <w:r w:rsidRPr="002A1FDD">
        <w:rPr>
          <w:rFonts w:ascii="Times New Roman" w:hAnsi="Times New Roman" w:cs="Times New Roman"/>
          <w:sz w:val="14"/>
          <w:szCs w:val="14"/>
        </w:rPr>
        <w:t>являются законодательно установленные случаи: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2)</w:t>
      </w:r>
      <w:r w:rsidRPr="002A1FDD">
        <w:rPr>
          <w:rFonts w:ascii="Times New Roman" w:hAnsi="Times New Roman" w:cs="Times New Roman"/>
          <w:bCs/>
          <w:sz w:val="14"/>
          <w:szCs w:val="14"/>
        </w:rPr>
        <w:t>завершения процедуры банкротства гражданина</w:t>
      </w:r>
      <w:r w:rsidRPr="002A1FDD">
        <w:rPr>
          <w:rFonts w:ascii="Times New Roman" w:hAnsi="Times New Roman" w:cs="Times New Roman"/>
          <w:sz w:val="14"/>
          <w:szCs w:val="14"/>
        </w:rPr>
        <w:t xml:space="preserve">, индивидуального предпринимателя в соответствии с Федеральным </w:t>
      </w:r>
      <w:hyperlink r:id="rId5">
        <w:r w:rsidRPr="002A1FDD">
          <w:rPr>
            <w:rFonts w:ascii="Times New Roman" w:hAnsi="Times New Roman" w:cs="Times New Roman"/>
            <w:sz w:val="14"/>
            <w:szCs w:val="14"/>
          </w:rPr>
          <w:t>законом</w:t>
        </w:r>
      </w:hyperlink>
      <w:r w:rsidRPr="002A1FDD">
        <w:rPr>
          <w:rFonts w:ascii="Times New Roman" w:hAnsi="Times New Roman" w:cs="Times New Roman"/>
          <w:sz w:val="14"/>
          <w:szCs w:val="14"/>
        </w:rPr>
        <w:t xml:space="preserve"> от 26 октября 2002 года N 127-ФЗ "О несостоятельности (банкротстве)" - в части задолженности по платежам в бюджет, </w:t>
      </w:r>
      <w:r w:rsidRPr="002A1FDD">
        <w:rPr>
          <w:rFonts w:ascii="Times New Roman" w:hAnsi="Times New Roman" w:cs="Times New Roman"/>
          <w:bCs/>
          <w:sz w:val="14"/>
          <w:szCs w:val="14"/>
        </w:rPr>
        <w:t xml:space="preserve">от исполнения </w:t>
      </w:r>
      <w:proofErr w:type="gramStart"/>
      <w:r w:rsidRPr="002A1FDD">
        <w:rPr>
          <w:rFonts w:ascii="Times New Roman" w:hAnsi="Times New Roman" w:cs="Times New Roman"/>
          <w:bCs/>
          <w:sz w:val="14"/>
          <w:szCs w:val="14"/>
        </w:rPr>
        <w:t>обязанности</w:t>
      </w:r>
      <w:proofErr w:type="gramEnd"/>
      <w:r w:rsidRPr="002A1FDD">
        <w:rPr>
          <w:rFonts w:ascii="Times New Roman" w:hAnsi="Times New Roman" w:cs="Times New Roman"/>
          <w:bCs/>
          <w:sz w:val="14"/>
          <w:szCs w:val="14"/>
        </w:rPr>
        <w:t xml:space="preserve"> по уплате которой он освобожден в соответствии с указанным Федеральным законом</w:t>
      </w:r>
      <w:r w:rsidRPr="002A1FDD">
        <w:rPr>
          <w:rFonts w:ascii="Times New Roman" w:hAnsi="Times New Roman" w:cs="Times New Roman"/>
          <w:b/>
          <w:bCs/>
          <w:color w:val="388600"/>
          <w:sz w:val="14"/>
          <w:szCs w:val="14"/>
        </w:rPr>
        <w:t>;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4) применения актов об амнистии или </w:t>
      </w:r>
      <w:r w:rsidRPr="002A1FDD">
        <w:rPr>
          <w:rFonts w:ascii="Times New Roman" w:hAnsi="Times New Roman" w:cs="Times New Roman"/>
          <w:bCs/>
          <w:sz w:val="14"/>
          <w:szCs w:val="14"/>
        </w:rPr>
        <w:t>помилования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</w:t>
      </w:r>
      <w:r w:rsidRPr="002A1FDD">
        <w:rPr>
          <w:rFonts w:ascii="Times New Roman" w:hAnsi="Times New Roman" w:cs="Times New Roman"/>
          <w:bCs/>
          <w:sz w:val="14"/>
          <w:szCs w:val="14"/>
        </w:rPr>
        <w:t>в том числе в связи с истечением установленного срока ее взыскания;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 xml:space="preserve">5)вынесения судебным приставом-исполнителем постановления об окончании исполнительного производства </w:t>
      </w:r>
      <w:r w:rsidRPr="002A1FDD">
        <w:rPr>
          <w:rFonts w:ascii="Times New Roman" w:hAnsi="Times New Roman" w:cs="Times New Roman"/>
          <w:bCs/>
          <w:sz w:val="14"/>
          <w:szCs w:val="14"/>
        </w:rPr>
        <w:t>при возврате</w:t>
      </w:r>
      <w:r w:rsidRPr="002A1FDD">
        <w:rPr>
          <w:rFonts w:ascii="Times New Roman" w:hAnsi="Times New Roman" w:cs="Times New Roman"/>
          <w:sz w:val="14"/>
          <w:szCs w:val="14"/>
        </w:rPr>
        <w:t xml:space="preserve"> взыскателю исполнительного документа по основанию, предусмотренному </w:t>
      </w:r>
      <w:hyperlink r:id="rId6">
        <w:r w:rsidRPr="002A1FDD">
          <w:rPr>
            <w:rFonts w:ascii="Times New Roman" w:hAnsi="Times New Roman" w:cs="Times New Roman"/>
            <w:sz w:val="14"/>
            <w:szCs w:val="14"/>
          </w:rPr>
          <w:t>пунктом 3</w:t>
        </w:r>
      </w:hyperlink>
      <w:r w:rsidRPr="002A1FDD">
        <w:rPr>
          <w:rFonts w:ascii="Times New Roman" w:hAnsi="Times New Roman" w:cs="Times New Roman"/>
          <w:sz w:val="14"/>
          <w:szCs w:val="14"/>
        </w:rPr>
        <w:t xml:space="preserve"> или </w:t>
      </w:r>
      <w:hyperlink r:id="rId7">
        <w:r w:rsidRPr="002A1FDD">
          <w:rPr>
            <w:rFonts w:ascii="Times New Roman" w:hAnsi="Times New Roman" w:cs="Times New Roman"/>
            <w:sz w:val="14"/>
            <w:szCs w:val="14"/>
          </w:rPr>
          <w:t>4 части 1 статьи 46</w:t>
        </w:r>
      </w:hyperlink>
      <w:r w:rsidRPr="002A1FDD">
        <w:rPr>
          <w:rFonts w:ascii="Times New Roman" w:hAnsi="Times New Roman" w:cs="Times New Roman"/>
          <w:sz w:val="14"/>
          <w:szCs w:val="14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</w:t>
      </w:r>
      <w:r w:rsidRPr="002A1FDD">
        <w:rPr>
          <w:rFonts w:ascii="Times New Roman" w:hAnsi="Times New Roman" w:cs="Times New Roman"/>
          <w:bCs/>
          <w:sz w:val="14"/>
          <w:szCs w:val="14"/>
        </w:rPr>
        <w:t>которой</w:t>
      </w:r>
      <w:r w:rsidRPr="002A1FDD">
        <w:rPr>
          <w:rFonts w:ascii="Times New Roman" w:hAnsi="Times New Roman" w:cs="Times New Roman"/>
          <w:sz w:val="14"/>
          <w:szCs w:val="14"/>
        </w:rPr>
        <w:t xml:space="preserve"> не превышает размера требований к должнику, установленного </w:t>
      </w:r>
      <w:hyperlink r:id="rId8">
        <w:r w:rsidRPr="002A1FDD">
          <w:rPr>
            <w:rFonts w:ascii="Times New Roman" w:hAnsi="Times New Roman" w:cs="Times New Roman"/>
            <w:sz w:val="14"/>
            <w:szCs w:val="14"/>
          </w:rPr>
          <w:t>законодательством</w:t>
        </w:r>
      </w:hyperlink>
      <w:r w:rsidRPr="002A1FDD">
        <w:rPr>
          <w:rFonts w:ascii="Times New Roman" w:hAnsi="Times New Roman" w:cs="Times New Roman"/>
          <w:sz w:val="14"/>
          <w:szCs w:val="14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 по делу о банкротстве, </w:t>
      </w:r>
      <w:r w:rsidRPr="002A1FDD">
        <w:rPr>
          <w:rFonts w:ascii="Times New Roman" w:hAnsi="Times New Roman" w:cs="Times New Roman"/>
          <w:bCs/>
          <w:sz w:val="14"/>
          <w:szCs w:val="14"/>
        </w:rPr>
        <w:t>прошло более пяти лет</w:t>
      </w:r>
      <w:r w:rsidRPr="002A1FDD">
        <w:rPr>
          <w:rFonts w:ascii="Times New Roman" w:hAnsi="Times New Roman" w:cs="Times New Roman"/>
          <w:sz w:val="14"/>
          <w:szCs w:val="14"/>
        </w:rPr>
        <w:t>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 5.1)</w:t>
      </w:r>
      <w:r w:rsidRPr="002A1FDD">
        <w:rPr>
          <w:rFonts w:ascii="Times New Roman" w:hAnsi="Times New Roman" w:cs="Times New Roman"/>
          <w:bCs/>
          <w:sz w:val="14"/>
          <w:szCs w:val="14"/>
        </w:rPr>
        <w:t>принятия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 судом </w:t>
      </w:r>
      <w:r w:rsidRPr="002A1FDD">
        <w:rPr>
          <w:rFonts w:ascii="Times New Roman" w:hAnsi="Times New Roman" w:cs="Times New Roman"/>
          <w:bCs/>
          <w:sz w:val="14"/>
          <w:szCs w:val="14"/>
        </w:rPr>
        <w:t>акта о возвращении заявления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 о признании </w:t>
      </w:r>
      <w:r w:rsidRPr="002A1FDD">
        <w:rPr>
          <w:rFonts w:ascii="Times New Roman" w:hAnsi="Times New Roman" w:cs="Times New Roman"/>
          <w:bCs/>
          <w:sz w:val="14"/>
          <w:szCs w:val="14"/>
        </w:rPr>
        <w:t>должника</w:t>
      </w:r>
      <w:r w:rsidRPr="002A1FDD">
        <w:rPr>
          <w:rFonts w:ascii="Times New Roman" w:hAnsi="Times New Roman" w:cs="Times New Roman"/>
          <w:sz w:val="14"/>
          <w:szCs w:val="14"/>
        </w:rPr>
        <w:t xml:space="preserve"> банкротом или </w:t>
      </w:r>
      <w:r w:rsidRPr="002A1FDD">
        <w:rPr>
          <w:rFonts w:ascii="Times New Roman" w:hAnsi="Times New Roman" w:cs="Times New Roman"/>
          <w:bCs/>
          <w:sz w:val="14"/>
          <w:szCs w:val="14"/>
        </w:rPr>
        <w:t>прекращении производства</w:t>
      </w:r>
      <w:r w:rsidRPr="002A1FDD">
        <w:rPr>
          <w:rFonts w:ascii="Times New Roman" w:hAnsi="Times New Roman" w:cs="Times New Roman"/>
          <w:sz w:val="14"/>
          <w:szCs w:val="14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6) исключение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A1FDD">
        <w:rPr>
          <w:rFonts w:ascii="Times New Roman" w:hAnsi="Times New Roman" w:cs="Times New Roman"/>
          <w:sz w:val="14"/>
          <w:szCs w:val="1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    2. Опубликовать настоящее решение в официальном издании Светозаревского сельского поселения «Информационный бюллетень органов местного самоуправления» и разместить на сайте администрации Светозаревского сельского поселения Слободского района Кировской области.</w:t>
      </w:r>
    </w:p>
    <w:p w:rsidR="002A1FDD" w:rsidRPr="002A1FDD" w:rsidRDefault="002A1FDD" w:rsidP="002A1FD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lastRenderedPageBreak/>
        <w:t>3. Постановление вступает в силу с 01.09.2024.</w:t>
      </w:r>
    </w:p>
    <w:p w:rsidR="002A1FDD" w:rsidRPr="002A1FDD" w:rsidRDefault="002A1FDD" w:rsidP="002A1FDD">
      <w:pPr>
        <w:spacing w:line="36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spacing w:after="0" w:line="360" w:lineRule="auto"/>
        <w:jc w:val="right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14"/>
          <w:szCs w:val="14"/>
        </w:rPr>
      </w:pPr>
      <w:r w:rsidRPr="002A1FDD">
        <w:rPr>
          <w:rFonts w:ascii="Times New Roman" w:eastAsia="Calibri" w:hAnsi="Times New Roman" w:cs="Times New Roman"/>
          <w:bCs/>
          <w:sz w:val="14"/>
          <w:szCs w:val="14"/>
        </w:rPr>
        <w:t>Глава администрации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14"/>
          <w:szCs w:val="14"/>
        </w:rPr>
      </w:pPr>
      <w:r w:rsidRPr="002A1FDD">
        <w:rPr>
          <w:rFonts w:ascii="Times New Roman" w:eastAsia="Calibri" w:hAnsi="Times New Roman" w:cs="Times New Roman"/>
          <w:bCs/>
          <w:sz w:val="14"/>
          <w:szCs w:val="14"/>
        </w:rPr>
        <w:t>Светозаревского с/поселения                              А.В.Соловьев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  <w:bookmarkStart w:id="0" w:name="Par31"/>
      <w:bookmarkEnd w:id="0"/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color w:val="0D0D0D"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rPr>
          <w:rFonts w:ascii="Times New Roman" w:eastAsia="Calibri" w:hAnsi="Times New Roman" w:cs="Times New Roman"/>
          <w:color w:val="0D0D0D"/>
          <w:sz w:val="14"/>
          <w:szCs w:val="14"/>
        </w:rPr>
      </w:pPr>
    </w:p>
    <w:p w:rsidR="002A1FDD" w:rsidRPr="002A1FDD" w:rsidRDefault="002A1FDD" w:rsidP="002A1FDD">
      <w:pPr>
        <w:spacing w:line="260" w:lineRule="auto"/>
        <w:ind w:right="400"/>
        <w:jc w:val="right"/>
        <w:rPr>
          <w:rFonts w:ascii="Times New Roman" w:eastAsia="Calibri" w:hAnsi="Times New Roman" w:cs="Times New Roman"/>
          <w:color w:val="0D0D0D"/>
          <w:sz w:val="14"/>
          <w:szCs w:val="14"/>
        </w:rPr>
      </w:pPr>
      <w:r w:rsidRPr="002A1FDD">
        <w:rPr>
          <w:rFonts w:ascii="Times New Roman" w:eastAsia="Calibri" w:hAnsi="Times New Roman" w:cs="Times New Roman"/>
          <w:color w:val="0D0D0D"/>
          <w:sz w:val="14"/>
          <w:szCs w:val="14"/>
        </w:rPr>
        <w:t>УТВЕРЖДЕНО</w:t>
      </w:r>
    </w:p>
    <w:p w:rsidR="002A1FDD" w:rsidRPr="002A1FDD" w:rsidRDefault="002A1FDD" w:rsidP="002A1FDD">
      <w:pPr>
        <w:spacing w:after="0" w:line="240" w:lineRule="auto"/>
        <w:ind w:left="96" w:hanging="96"/>
        <w:jc w:val="right"/>
        <w:rPr>
          <w:rFonts w:ascii="Times New Roman" w:eastAsia="Calibri" w:hAnsi="Times New Roman" w:cs="Times New Roman"/>
          <w:color w:val="0D0D0D"/>
          <w:sz w:val="14"/>
          <w:szCs w:val="14"/>
        </w:rPr>
      </w:pPr>
      <w:r w:rsidRPr="002A1FDD">
        <w:rPr>
          <w:rFonts w:ascii="Times New Roman" w:eastAsia="Calibri" w:hAnsi="Times New Roman" w:cs="Times New Roman"/>
          <w:color w:val="0D0D0D"/>
          <w:sz w:val="14"/>
          <w:szCs w:val="14"/>
        </w:rPr>
        <w:t xml:space="preserve">                                                                  Постановлением  администрации</w:t>
      </w:r>
    </w:p>
    <w:p w:rsidR="002A1FDD" w:rsidRPr="002A1FDD" w:rsidRDefault="002A1FDD" w:rsidP="002A1FDD">
      <w:pPr>
        <w:spacing w:after="0" w:line="240" w:lineRule="auto"/>
        <w:ind w:left="96" w:hanging="96"/>
        <w:jc w:val="right"/>
        <w:rPr>
          <w:rFonts w:ascii="Times New Roman" w:eastAsia="Calibri" w:hAnsi="Times New Roman" w:cs="Times New Roman"/>
          <w:color w:val="0D0D0D"/>
          <w:sz w:val="14"/>
          <w:szCs w:val="14"/>
        </w:rPr>
      </w:pPr>
      <w:r w:rsidRPr="002A1FDD">
        <w:rPr>
          <w:rFonts w:ascii="Times New Roman" w:eastAsia="Calibri" w:hAnsi="Times New Roman" w:cs="Times New Roman"/>
          <w:color w:val="0D0D0D"/>
          <w:sz w:val="14"/>
          <w:szCs w:val="14"/>
        </w:rPr>
        <w:t xml:space="preserve">                                                                  Светозаревского сельского поселения</w:t>
      </w:r>
    </w:p>
    <w:p w:rsidR="002A1FDD" w:rsidRPr="002A1FDD" w:rsidRDefault="002A1FDD" w:rsidP="002A1FDD">
      <w:pPr>
        <w:spacing w:after="0" w:line="240" w:lineRule="auto"/>
        <w:ind w:left="96" w:hanging="96"/>
        <w:jc w:val="right"/>
        <w:rPr>
          <w:rFonts w:ascii="Times New Roman" w:eastAsia="Calibri" w:hAnsi="Times New Roman" w:cs="Times New Roman"/>
          <w:color w:val="0D0D0D"/>
          <w:sz w:val="14"/>
          <w:szCs w:val="14"/>
        </w:rPr>
      </w:pPr>
      <w:r w:rsidRPr="002A1FDD">
        <w:rPr>
          <w:rFonts w:ascii="Times New Roman" w:eastAsia="Calibri" w:hAnsi="Times New Roman" w:cs="Times New Roman"/>
          <w:color w:val="0D0D0D"/>
          <w:sz w:val="14"/>
          <w:szCs w:val="14"/>
        </w:rPr>
        <w:t xml:space="preserve">        от 07.08.2023  № 46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bookmarkStart w:id="1" w:name="Par39"/>
      <w:bookmarkEnd w:id="1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>Порядок принятия решения о признании безнадежной к взысканию задолженности по платежам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proofErr w:type="spellStart"/>
      <w:r w:rsidRPr="002A1FDD">
        <w:rPr>
          <w:rFonts w:ascii="Times New Roman" w:eastAsia="Calibri" w:hAnsi="Times New Roman" w:cs="Times New Roman"/>
          <w:b/>
          <w:sz w:val="14"/>
          <w:szCs w:val="14"/>
        </w:rPr>
        <w:t>вбюджет</w:t>
      </w:r>
      <w:proofErr w:type="spellEnd"/>
      <w:r w:rsidRPr="002A1FDD">
        <w:rPr>
          <w:rFonts w:ascii="Times New Roman" w:eastAsia="Calibri" w:hAnsi="Times New Roman" w:cs="Times New Roman"/>
          <w:b/>
          <w:sz w:val="14"/>
          <w:szCs w:val="14"/>
        </w:rPr>
        <w:t xml:space="preserve"> </w:t>
      </w:r>
      <w:r w:rsidRPr="002A1FDD">
        <w:rPr>
          <w:rFonts w:ascii="Times New Roman" w:eastAsia="Times New Roman CYR" w:hAnsi="Times New Roman" w:cs="Times New Roman"/>
          <w:b/>
          <w:sz w:val="14"/>
          <w:szCs w:val="14"/>
        </w:rPr>
        <w:t>Светозаревского сельского поселения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4"/>
          <w:szCs w:val="14"/>
        </w:rPr>
      </w:pP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 w:rsidRPr="002A1FDD">
        <w:rPr>
          <w:rFonts w:ascii="Times New Roman" w:eastAsia="Calibri" w:hAnsi="Times New Roman" w:cs="Times New Roman"/>
          <w:b/>
          <w:sz w:val="14"/>
          <w:szCs w:val="14"/>
        </w:rPr>
        <w:t>. Общие положения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proofErr w:type="gramStart"/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Настоящее Положение об основаниях и порядке признания безнадежной к взысканию и списания задолженности по </w:t>
      </w:r>
      <w:r w:rsidRPr="002A1FDD">
        <w:rPr>
          <w:rFonts w:ascii="Times New Roman" w:eastAsia="Calibri" w:hAnsi="Times New Roman" w:cs="Times New Roman"/>
          <w:sz w:val="14"/>
          <w:szCs w:val="14"/>
        </w:rPr>
        <w:t>платежам в</w:t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, подлежащим зачислению в бюджет Светозаревского сельского поселения (далее - Положение), определяет основания и порядок признания безнадежной к взысканию и списания задолженности по </w:t>
      </w:r>
      <w:r w:rsidRPr="002A1FDD">
        <w:rPr>
          <w:rFonts w:ascii="Times New Roman" w:eastAsia="Calibri" w:hAnsi="Times New Roman" w:cs="Times New Roman"/>
          <w:sz w:val="14"/>
          <w:szCs w:val="14"/>
        </w:rPr>
        <w:t>платежам в бюджет</w:t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, в том числе по пеням и штрафам (далее - задолженность по </w:t>
      </w:r>
      <w:r w:rsidRPr="002A1FDD">
        <w:rPr>
          <w:rFonts w:ascii="Times New Roman" w:eastAsia="Calibri" w:hAnsi="Times New Roman" w:cs="Times New Roman"/>
          <w:sz w:val="14"/>
          <w:szCs w:val="14"/>
        </w:rPr>
        <w:t>платежам в бюджет</w:t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>), главным администратором которых является администрация Светозаревского сельского</w:t>
      </w:r>
      <w:proofErr w:type="gramEnd"/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поселения (далее - главный администратор доходов) по закрепляемым за ней видам налоговых и неналоговых доходов бюджета Светозаревского сельского поселения.</w:t>
      </w:r>
    </w:p>
    <w:p w:rsidR="002A1FDD" w:rsidRPr="002A1FDD" w:rsidRDefault="002A1FDD" w:rsidP="002A1F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Положения настоящего Порядка принятия решения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 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II. Общие требования к порядку принятия решения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hanging="438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2.1. Порядок принятия решения содержит следующие положения: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1) основания для принятия главным администратором доходов районного бюджета решения о признании безнадежной к взысканию задолженности по платежам в бюджет 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>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2) перечень документов, необходимых для принятия такого решения;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3) процедуру и сроки принятия решения о признании безнадежной к взысканию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lastRenderedPageBreak/>
        <w:t xml:space="preserve">2.2. Основаниями для принятия решения о признании безнадежной к взысканию задолженности по платежам в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>Светозаревского</w:t>
      </w:r>
      <w:proofErr w:type="spellEnd"/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сельского поселения </w:t>
      </w:r>
      <w:r w:rsidRPr="002A1FDD">
        <w:rPr>
          <w:rFonts w:ascii="Times New Roman" w:hAnsi="Times New Roman" w:cs="Times New Roman"/>
          <w:sz w:val="14"/>
          <w:szCs w:val="14"/>
        </w:rPr>
        <w:t>являются законодательно установленные случаи: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2) признание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3) признание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4)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5)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6)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7) исключение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A1FDD">
        <w:rPr>
          <w:rFonts w:ascii="Times New Roman" w:hAnsi="Times New Roman" w:cs="Times New Roman"/>
          <w:sz w:val="14"/>
          <w:szCs w:val="1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725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Наряду со случаями, предусмотренными пунктом 2.2 настоящего Порядка принятия решения,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725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Административные штрафы, не уплаченные в установленный срок, признаются безнадежными к взысканию и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2.3. Решение о признании безнадежной к взысканию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, принимается главным администратором доходам по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администрируемым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источникам поступлений на основании следующих документов: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1) справки главного администратора доходов районного бюджета о сумме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, подлежащей взысканию, составленной по установленной форме (Приложение № 1 к Порядку принятия решения).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2) документов, подтверждающих случаи, указанные в пункте 2.2  настоящего Порядка, из приведенного ниже исчерпывающего перечня документов.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2.3.1. Перечень документов, подтверждающих обстоятельства для признания безнадежной к взысканию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: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а) выписка из отчетности администратора доходов бюджета об учитываемых суммах задолженности по уплате платежей в бюджет Светозаревского сельского поселения;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б) справка администратора доходов бюджета о принятых мерах по обеспечению взыскания задолженности по платежам в </w:t>
      </w:r>
      <w:proofErr w:type="spellStart"/>
      <w:r w:rsidRPr="002A1FDD">
        <w:rPr>
          <w:sz w:val="14"/>
          <w:szCs w:val="14"/>
        </w:rPr>
        <w:t>бюджетСветозаревского</w:t>
      </w:r>
      <w:proofErr w:type="spellEnd"/>
      <w:r w:rsidRPr="002A1FDD">
        <w:rPr>
          <w:sz w:val="14"/>
          <w:szCs w:val="14"/>
        </w:rPr>
        <w:t xml:space="preserve"> сельского поселения;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в) документы, подтверждающие случаи признания безнадежной к взысканию задолженности по платежам в </w:t>
      </w:r>
      <w:proofErr w:type="spellStart"/>
      <w:r w:rsidRPr="002A1FDD">
        <w:rPr>
          <w:sz w:val="14"/>
          <w:szCs w:val="14"/>
        </w:rPr>
        <w:t>бюджетСветозаревского</w:t>
      </w:r>
      <w:proofErr w:type="spellEnd"/>
      <w:r w:rsidRPr="002A1FDD">
        <w:rPr>
          <w:sz w:val="14"/>
          <w:szCs w:val="14"/>
        </w:rPr>
        <w:t xml:space="preserve"> сельского поселения, в том числе: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proofErr w:type="gramStart"/>
      <w:r w:rsidRPr="002A1FDD">
        <w:rPr>
          <w:sz w:val="14"/>
          <w:szCs w:val="1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proofErr w:type="gramStart"/>
      <w:r w:rsidRPr="002A1FDD">
        <w:rPr>
          <w:sz w:val="14"/>
          <w:szCs w:val="1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block_46013" w:history="1">
        <w:r w:rsidRPr="002A1FDD">
          <w:rPr>
            <w:rStyle w:val="a3"/>
            <w:color w:val="auto"/>
            <w:sz w:val="14"/>
            <w:szCs w:val="14"/>
            <w:u w:val="none"/>
          </w:rPr>
          <w:t>пунктом 3</w:t>
        </w:r>
      </w:hyperlink>
      <w:r w:rsidRPr="002A1FDD">
        <w:rPr>
          <w:sz w:val="14"/>
          <w:szCs w:val="14"/>
        </w:rPr>
        <w:t> или </w:t>
      </w:r>
      <w:hyperlink r:id="rId10" w:anchor="block_46014" w:history="1">
        <w:r w:rsidRPr="002A1FDD">
          <w:rPr>
            <w:rStyle w:val="a3"/>
            <w:color w:val="auto"/>
            <w:sz w:val="14"/>
            <w:szCs w:val="14"/>
            <w:u w:val="none"/>
          </w:rPr>
          <w:t>4 части 1 статьи 46</w:t>
        </w:r>
      </w:hyperlink>
      <w:r w:rsidRPr="002A1FDD">
        <w:rPr>
          <w:sz w:val="14"/>
          <w:szCs w:val="14"/>
        </w:rPr>
        <w:t> Федерального закона "Об исполнительном производстве";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A1FDD" w:rsidRPr="002A1FDD" w:rsidRDefault="002A1FDD" w:rsidP="002A1FDD">
      <w:pPr>
        <w:pStyle w:val="s1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постановление о прекращении исполнения постановления о назначении административного наказания.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2.4. Решение о признании безнадежной к взысканию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Светозаревского сельского поселения </w:t>
      </w:r>
      <w:r w:rsidRPr="002A1FDD">
        <w:rPr>
          <w:rFonts w:ascii="Times New Roman" w:hAnsi="Times New Roman" w:cs="Times New Roman"/>
          <w:sz w:val="14"/>
          <w:szCs w:val="14"/>
        </w:rPr>
        <w:t>(далее - Комиссия).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Порядок формирования и деятельности Комиссии устанавливается настоящим Порядком принятия решения.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2.4.1. Состав Комиссии утверждается постановлением администрации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Председатель Комиссии: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lastRenderedPageBreak/>
        <w:t>- организует деятельность Комиссии;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распределяет обязанности между членами Комиссии;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подписывает протокол заседания Комиссии.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осуществляет иные полномочия, необходимые для осуществления деятельности Комиссии.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Секретарь Комиссии: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осуществляет подготовку материалов к заседаниям Комиссии;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оформляет протокол заседания Комиссии;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подписывает протокол заседания Комиссии.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осуществляет иные функции, необходимые для осуществления деятельности Комиссии.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Члены комиссии:</w:t>
      </w:r>
    </w:p>
    <w:p w:rsidR="002A1FDD" w:rsidRPr="002A1FDD" w:rsidRDefault="002A1FDD" w:rsidP="002A1FD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142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знакомятся с материалами по вопросам, рассматриваемым Комиссией;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участвуют в заседании Комиссии;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выполняют поручения председателя Комиссии либо лица, исполняющего его обязанности;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подписывают протокол заседания Комиссии.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2.4.2. Порядок деятельности Комиссии: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дата, время, место проведения и периодичность заседаний Комиссии устанавливаются ее председателем.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заседание Комиссии является правомочным при участии в нем не менее двух третей от общего числа ее членов.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комиссия принимает решение по рассматриваемому вопросу путем открытого голосования.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Решение Комиссии должно быть оформлено протоколом, подписанным председателем, членами и секретарем Комиссии (Приложение № 2 к Порядку принятия решения).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Секретарь Комиссии ведет и оформляет протокол в течение 5 рабочих дней после проведения заседания.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2.4.3. По результатам рассмотрения вопроса о признании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  безнадежной к взысканию Комиссия принимает одно из следующих решений: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1) признать задолженность по платежам в бюджет 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>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 безнадежной к взысканию;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2) отказать в признании задолженности по платежам в бюджет 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Светозаревского сельского поселения </w:t>
      </w:r>
      <w:r w:rsidRPr="002A1FDD">
        <w:rPr>
          <w:rFonts w:ascii="Times New Roman" w:hAnsi="Times New Roman" w:cs="Times New Roman"/>
          <w:sz w:val="14"/>
          <w:szCs w:val="14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Светозаревского сельского поселения </w:t>
      </w:r>
      <w:r w:rsidRPr="002A1FDD">
        <w:rPr>
          <w:rFonts w:ascii="Times New Roman" w:hAnsi="Times New Roman" w:cs="Times New Roman"/>
          <w:sz w:val="14"/>
          <w:szCs w:val="14"/>
        </w:rPr>
        <w:t>безнадежной к взысканию.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2.5. Решение о признании безнадежной к взысканию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 xml:space="preserve"> области оформляется по установленной форме (Приложение № 3 к Порядку принятия решения) в течение 10 рабочих дней после заседания комиссии и подписывается руководителем главного администратора доходов бюджета.  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2.5.1. Решение о признании безнадежной к взысканию задолженности должно содержать следующую информацию: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- полное наименование организации (ФИО физического лица),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- ИНН/ОГРН/КПП,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- наименование платежа, по которому возникла задолженность,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- код бюджетной классификации, по которому учитывается задолженность по платежам в бюджете бюджетной системы Российской Федерации,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- сумму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, признанную безнадежной к взысканию,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сумму задолженности по пеням и штрафам, признанную безнадежной к взысканию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,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дату принятия решения о признании безнадежной к взысканию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поселения.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right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Приложение № 1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right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к Порядку принятия решения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Справка (Форма)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(наименование главного администратора бюджета поселения)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о сумме  задолженности по платежам в бюджет</w:t>
      </w:r>
      <w:r w:rsidRPr="002A1FDD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b/>
          <w:sz w:val="14"/>
          <w:szCs w:val="14"/>
        </w:rPr>
        <w:t>, подлежащей взысканию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lastRenderedPageBreak/>
        <w:t xml:space="preserve">___________                                     «___»_______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_____</w:t>
      </w:r>
      <w:proofErr w:type="gramStart"/>
      <w:r w:rsidRPr="002A1FDD">
        <w:rPr>
          <w:rFonts w:ascii="Times New Roman" w:hAnsi="Times New Roman" w:cs="Times New Roman"/>
          <w:sz w:val="14"/>
          <w:szCs w:val="14"/>
        </w:rPr>
        <w:t>г</w:t>
      </w:r>
      <w:proofErr w:type="spellEnd"/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1.______________________________________________________________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(полное наименование организации (ФИО физического лица)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 ИНН/ОГРН/КПП организации 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или ИНН физического лица 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3.______________________________________________________________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725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(наименование платежа, по которому возникла задолженность)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4. 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725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5. _______________________________________________________________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725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(сумма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, признанная безнадежной к взысканию)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725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или _______________________________________________________________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142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(сумма задолженности по пеням и штрафам, признанная безнадежной к взысканию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6. _______________________________________________________________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42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(сумма задолженности по платежам в бюджет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 xml:space="preserve"> Светозаревского сельского поселения</w:t>
      </w:r>
      <w:r w:rsidRPr="002A1FDD">
        <w:rPr>
          <w:rFonts w:ascii="Times New Roman" w:hAnsi="Times New Roman" w:cs="Times New Roman"/>
          <w:sz w:val="14"/>
          <w:szCs w:val="14"/>
        </w:rPr>
        <w:t>, признанная безнадежной к взысканию)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7. Документы, подтверждающие обстоятельства, являющиеся основанием  для принятия _______________________________________________ решения о                                      (наименование главного администратора бюджета поселения)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признании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 безнадежной к взысканию задолженности по платежам в бюджет </w:t>
      </w:r>
      <w:r w:rsidRPr="002A1FDD">
        <w:rPr>
          <w:rFonts w:ascii="Times New Roman" w:hAnsi="Times New Roman" w:cs="Times New Roman"/>
          <w:color w:val="000000"/>
          <w:sz w:val="14"/>
          <w:szCs w:val="14"/>
        </w:rPr>
        <w:t>Светозаревского сельского поселения: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(документы, содержащие сведения из государственных реестров (регистров)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-_____________________________________________________________ 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(судебные решения, акты)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-_____________________________________________________________ 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(постановления об окончании исполнительного производства)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- 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(иные документы)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ind w:left="1005"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Руководитель:      ____________                             _________________</w:t>
      </w:r>
    </w:p>
    <w:p w:rsidR="002A1FDD" w:rsidRPr="002A1FDD" w:rsidRDefault="002A1FDD" w:rsidP="002A1FDD">
      <w:pPr>
        <w:widowControl w:val="0"/>
        <w:tabs>
          <w:tab w:val="left" w:pos="6465"/>
        </w:tabs>
        <w:autoSpaceDE w:val="0"/>
        <w:autoSpaceDN w:val="0"/>
        <w:adjustRightInd w:val="0"/>
        <w:spacing w:before="120" w:after="0" w:line="240" w:lineRule="auto"/>
        <w:ind w:left="1005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                             ФИО</w:t>
      </w:r>
      <w:r w:rsidRPr="002A1FDD">
        <w:rPr>
          <w:rFonts w:ascii="Times New Roman" w:hAnsi="Times New Roman" w:cs="Times New Roman"/>
          <w:sz w:val="14"/>
          <w:szCs w:val="14"/>
        </w:rPr>
        <w:tab/>
        <w:t xml:space="preserve">  (подпись)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Приложение № 2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к Порядку принятия решения</w:t>
      </w:r>
    </w:p>
    <w:p w:rsidR="002A1FDD" w:rsidRPr="002A1FDD" w:rsidRDefault="002A1FDD" w:rsidP="002A1FDD">
      <w:pPr>
        <w:spacing w:before="30" w:after="30" w:line="240" w:lineRule="auto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ПРОТОКОЛ (ФОРМА)</w:t>
      </w:r>
    </w:p>
    <w:p w:rsidR="002A1FDD" w:rsidRPr="002A1FDD" w:rsidRDefault="002A1FDD" w:rsidP="002A1FD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>Комиссии по принятию решения о признании безнадежной</w:t>
      </w:r>
    </w:p>
    <w:p w:rsidR="002A1FDD" w:rsidRPr="002A1FDD" w:rsidRDefault="002A1FDD" w:rsidP="002A1FD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 xml:space="preserve"> к взысканию задолженности по платежам в бюджет </w:t>
      </w:r>
    </w:p>
    <w:p w:rsidR="002A1FDD" w:rsidRPr="002A1FDD" w:rsidRDefault="002A1FDD" w:rsidP="002A1FDD">
      <w:pPr>
        <w:tabs>
          <w:tab w:val="left" w:pos="10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>Светозаревского сельского поселения</w:t>
      </w:r>
    </w:p>
    <w:p w:rsidR="002A1FDD" w:rsidRPr="002A1FDD" w:rsidRDefault="002A1FDD" w:rsidP="002A1FD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________________                                  «___»_______ </w:t>
      </w:r>
      <w:proofErr w:type="spellStart"/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_____</w:t>
      </w:r>
      <w:proofErr w:type="gramStart"/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г</w:t>
      </w:r>
      <w:proofErr w:type="spellEnd"/>
      <w:proofErr w:type="gramEnd"/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. </w:t>
      </w:r>
    </w:p>
    <w:p w:rsidR="002A1FDD" w:rsidRPr="002A1FDD" w:rsidRDefault="002A1FDD" w:rsidP="002A1FDD">
      <w:pPr>
        <w:spacing w:before="30" w:after="30" w:line="240" w:lineRule="auto"/>
        <w:rPr>
          <w:rFonts w:ascii="Times New Roman" w:hAnsi="Times New Roman" w:cs="Times New Roman"/>
          <w:b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rPr>
          <w:rFonts w:ascii="Times New Roman" w:hAnsi="Times New Roman" w:cs="Times New Roman"/>
          <w:b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rPr>
          <w:rFonts w:ascii="Times New Roman" w:hAnsi="Times New Roman" w:cs="Times New Roman"/>
          <w:b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b/>
          <w:color w:val="332E2D"/>
          <w:spacing w:val="2"/>
          <w:sz w:val="14"/>
          <w:szCs w:val="14"/>
        </w:rPr>
        <w:t>Место проведения:______________________________________________</w:t>
      </w:r>
    </w:p>
    <w:p w:rsidR="002A1FDD" w:rsidRPr="002A1FDD" w:rsidRDefault="002A1FDD" w:rsidP="002A1FDD">
      <w:pPr>
        <w:spacing w:before="30" w:after="30" w:line="240" w:lineRule="auto"/>
        <w:rPr>
          <w:rFonts w:ascii="Times New Roman" w:hAnsi="Times New Roman" w:cs="Times New Roman"/>
          <w:b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b/>
          <w:color w:val="332E2D"/>
          <w:spacing w:val="2"/>
          <w:sz w:val="14"/>
          <w:szCs w:val="14"/>
        </w:rPr>
        <w:t>Состав комиссии:</w:t>
      </w:r>
    </w:p>
    <w:p w:rsidR="002A1FDD" w:rsidRPr="002A1FDD" w:rsidRDefault="002A1FDD" w:rsidP="002A1FD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         (Председатель Комиссии)</w:t>
      </w:r>
    </w:p>
    <w:p w:rsidR="002A1FDD" w:rsidRPr="002A1FDD" w:rsidRDefault="002A1FDD" w:rsidP="002A1FD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     -           (Член Комиссии);</w:t>
      </w:r>
    </w:p>
    <w:p w:rsidR="002A1FDD" w:rsidRPr="002A1FDD" w:rsidRDefault="002A1FDD" w:rsidP="002A1FD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     -           (Член Комиссии);</w:t>
      </w:r>
    </w:p>
    <w:p w:rsidR="002A1FDD" w:rsidRPr="002A1FDD" w:rsidRDefault="002A1FDD" w:rsidP="002A1FD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     -           (Член Комиссии);</w:t>
      </w:r>
    </w:p>
    <w:p w:rsidR="002A1FDD" w:rsidRPr="002A1FDD" w:rsidRDefault="002A1FDD" w:rsidP="002A1FD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     -           (Секретарь комиссии).</w:t>
      </w:r>
    </w:p>
    <w:p w:rsidR="002A1FDD" w:rsidRPr="002A1FDD" w:rsidRDefault="002A1FDD" w:rsidP="002A1FDD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color w:val="332E2D"/>
          <w:spacing w:val="2"/>
          <w:sz w:val="14"/>
          <w:szCs w:val="14"/>
        </w:rPr>
        <w:t xml:space="preserve">Основание заседания Комиссии: </w:t>
      </w: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справка Администрации Светозаревского сельского поселения о сумме задолженности по платежам в </w:t>
      </w:r>
      <w:proofErr w:type="spellStart"/>
      <w:r w:rsidRPr="002A1FDD">
        <w:rPr>
          <w:rFonts w:ascii="Times New Roman" w:eastAsia="Calibri" w:hAnsi="Times New Roman" w:cs="Times New Roman"/>
          <w:sz w:val="14"/>
          <w:szCs w:val="14"/>
        </w:rPr>
        <w:t>бюджетСветозаревского</w:t>
      </w:r>
      <w:proofErr w:type="spell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сельского поселения, подлежащей взысканию и прилагаемых к ней документов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На заседании присутствует </w:t>
      </w:r>
      <w:proofErr w:type="spellStart"/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_____члена</w:t>
      </w:r>
      <w:proofErr w:type="spellEnd"/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Комиссии, заседание правомочно.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3333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b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b/>
          <w:color w:val="333333"/>
          <w:sz w:val="14"/>
          <w:szCs w:val="14"/>
        </w:rPr>
        <w:t>Повестка очередного заседания:</w:t>
      </w:r>
    </w:p>
    <w:p w:rsidR="002A1FDD" w:rsidRPr="002A1FDD" w:rsidRDefault="002A1FDD" w:rsidP="002A1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Принятие решения по вопросу  о </w:t>
      </w:r>
      <w:r w:rsidRPr="002A1FDD">
        <w:rPr>
          <w:rFonts w:ascii="Times New Roman" w:hAnsi="Times New Roman" w:cs="Times New Roman"/>
          <w:sz w:val="14"/>
          <w:szCs w:val="14"/>
        </w:rPr>
        <w:t>признании задолженности по платежам в бюджет Светозаревского сельского поселения безнадежной к взысканию.</w:t>
      </w:r>
    </w:p>
    <w:p w:rsidR="002A1FDD" w:rsidRPr="002A1FDD" w:rsidRDefault="002A1FDD" w:rsidP="002A1F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_________________________________________________.</w:t>
      </w:r>
    </w:p>
    <w:p w:rsidR="002A1FDD" w:rsidRPr="002A1FDD" w:rsidRDefault="002A1FDD" w:rsidP="002A1FDD">
      <w:pPr>
        <w:tabs>
          <w:tab w:val="left" w:pos="2019"/>
        </w:tabs>
        <w:spacing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(полное наименование организации (ФИО физического лица)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ИНН/ОГРН/КПП организации 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или ИНН физического лица 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______________________________________________________________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(наименование платежа, по которому возникла задолженность)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_________________________________________________________________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(сумма задолженности по платежам в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бюджетСветозаревского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сельского поселения, признанная безнадежной к взысканию)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или _______________________________________________________________</w:t>
      </w:r>
    </w:p>
    <w:p w:rsidR="002A1FDD" w:rsidRPr="002A1FDD" w:rsidRDefault="002A1FDD" w:rsidP="002A1FD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(сумма задолженности по пеням и штрафам, признанная безнадежной к взысканию в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бюджетСветозаревского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сельского поселения)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Меры, принятые к ее погашению: ___________________________________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_________________________________________________________________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_________________________________________________________________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По результатам рассмотрения вопроса о признании задолженности по платежам в бюджет  Светозаревского сельского поселения безнадежной к взысканию Комиссия приняла решение: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признать задолженность по платежам в бюджет  Светозаревского сельского поселения безнадежной к взысканию;</w:t>
      </w:r>
    </w:p>
    <w:p w:rsidR="002A1FDD" w:rsidRPr="002A1FDD" w:rsidRDefault="002A1FDD" w:rsidP="002A1FDD">
      <w:pPr>
        <w:widowControl w:val="0"/>
        <w:tabs>
          <w:tab w:val="left" w:pos="35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или</w:t>
      </w:r>
      <w:r w:rsidRPr="002A1FDD">
        <w:rPr>
          <w:rFonts w:ascii="Times New Roman" w:hAnsi="Times New Roman" w:cs="Times New Roman"/>
          <w:sz w:val="14"/>
          <w:szCs w:val="14"/>
        </w:rPr>
        <w:tab/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- отказать в признании задолженности по платежам в бюджет Светозаревского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Светозаревского сельского поселения безнадежной к взысканию.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Приложение: __________________________________________________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__________________________________________________________________________________________________________________________________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Председатель комиссии: </w:t>
      </w: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ab/>
      </w: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ab/>
      </w: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ab/>
        <w:t>____________________________</w:t>
      </w:r>
    </w:p>
    <w:p w:rsidR="002A1FDD" w:rsidRPr="002A1FDD" w:rsidRDefault="002A1FDD" w:rsidP="002A1FDD">
      <w:pPr>
        <w:spacing w:before="30" w:after="30" w:line="240" w:lineRule="auto"/>
        <w:ind w:left="4248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        (подпись, инициалы)</w:t>
      </w: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Члены комиссии: </w:t>
      </w: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ab/>
      </w: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ab/>
      </w: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ab/>
        <w:t xml:space="preserve">          ____________________________</w:t>
      </w:r>
    </w:p>
    <w:p w:rsidR="002A1FDD" w:rsidRPr="002A1FDD" w:rsidRDefault="002A1FDD" w:rsidP="002A1FDD">
      <w:pPr>
        <w:spacing w:before="30" w:after="30" w:line="240" w:lineRule="auto"/>
        <w:ind w:left="3540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                      (подпись, инициалы)</w:t>
      </w:r>
    </w:p>
    <w:p w:rsidR="002A1FDD" w:rsidRPr="002A1FDD" w:rsidRDefault="002A1FDD" w:rsidP="002A1FDD">
      <w:pPr>
        <w:spacing w:before="30" w:after="30" w:line="240" w:lineRule="auto"/>
        <w:ind w:left="2832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____________________________</w:t>
      </w:r>
    </w:p>
    <w:p w:rsidR="002A1FDD" w:rsidRPr="002A1FDD" w:rsidRDefault="002A1FDD" w:rsidP="002A1FDD">
      <w:pPr>
        <w:spacing w:before="30" w:after="30" w:line="240" w:lineRule="auto"/>
        <w:ind w:left="3540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                     (подпись, инициалы)</w:t>
      </w:r>
    </w:p>
    <w:p w:rsidR="002A1FDD" w:rsidRPr="002A1FDD" w:rsidRDefault="002A1FDD" w:rsidP="002A1FDD">
      <w:pPr>
        <w:spacing w:before="30" w:after="30" w:line="240" w:lineRule="auto"/>
        <w:ind w:left="2832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____________________________</w:t>
      </w:r>
    </w:p>
    <w:p w:rsidR="002A1FDD" w:rsidRPr="002A1FDD" w:rsidRDefault="002A1FDD" w:rsidP="002A1FDD">
      <w:pPr>
        <w:spacing w:before="30" w:after="30" w:line="240" w:lineRule="auto"/>
        <w:ind w:left="3540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                     (подпись, инициалы)</w:t>
      </w:r>
    </w:p>
    <w:p w:rsidR="002A1FDD" w:rsidRPr="002A1FDD" w:rsidRDefault="002A1FDD" w:rsidP="002A1FDD">
      <w:pPr>
        <w:spacing w:before="30" w:after="30" w:line="240" w:lineRule="auto"/>
        <w:ind w:left="3540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</w:p>
    <w:p w:rsidR="002A1FDD" w:rsidRPr="002A1FDD" w:rsidRDefault="002A1FDD" w:rsidP="002A1FDD">
      <w:pPr>
        <w:spacing w:before="30" w:after="30" w:line="240" w:lineRule="auto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>Секретарь комиссии:                                ____________________________</w:t>
      </w:r>
    </w:p>
    <w:p w:rsidR="002A1FDD" w:rsidRPr="002A1FDD" w:rsidRDefault="002A1FDD" w:rsidP="002A1FDD">
      <w:pPr>
        <w:spacing w:before="30" w:after="30" w:line="240" w:lineRule="auto"/>
        <w:ind w:left="3540" w:firstLine="708"/>
        <w:jc w:val="both"/>
        <w:rPr>
          <w:rFonts w:ascii="Times New Roman" w:hAnsi="Times New Roman" w:cs="Times New Roman"/>
          <w:color w:val="332E2D"/>
          <w:spacing w:val="2"/>
          <w:sz w:val="14"/>
          <w:szCs w:val="14"/>
        </w:rPr>
      </w:pPr>
      <w:r w:rsidRPr="002A1FDD">
        <w:rPr>
          <w:rFonts w:ascii="Times New Roman" w:hAnsi="Times New Roman" w:cs="Times New Roman"/>
          <w:color w:val="332E2D"/>
          <w:spacing w:val="2"/>
          <w:sz w:val="14"/>
          <w:szCs w:val="14"/>
        </w:rPr>
        <w:t xml:space="preserve">                                         (подпись, инициалы)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Приложение № 3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к Порядку принятия решения</w:t>
      </w: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(на официальном бланке главного администратора доходов бюджета)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«________»_____________ _____ год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(дата принятия решения о признании безнадежной к взысканию задолженности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 по платежам в бюджет Светозаревского сельского поселения</w:t>
      </w:r>
    </w:p>
    <w:p w:rsidR="002A1FDD" w:rsidRPr="002A1FDD" w:rsidRDefault="002A1FDD" w:rsidP="002A1FDD">
      <w:pPr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tabs>
          <w:tab w:val="left" w:pos="2019"/>
        </w:tabs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 xml:space="preserve">Решение о признании безнадежной к взысканию задолженности по платежам в </w:t>
      </w:r>
      <w:proofErr w:type="spellStart"/>
      <w:r w:rsidRPr="002A1FDD">
        <w:rPr>
          <w:rFonts w:ascii="Times New Roman" w:eastAsia="Calibri" w:hAnsi="Times New Roman" w:cs="Times New Roman"/>
          <w:b/>
          <w:sz w:val="14"/>
          <w:szCs w:val="14"/>
        </w:rPr>
        <w:t>бюджетСветозаревского</w:t>
      </w:r>
      <w:proofErr w:type="spellEnd"/>
      <w:r w:rsidRPr="002A1FDD">
        <w:rPr>
          <w:rFonts w:ascii="Times New Roman" w:eastAsia="Calibri" w:hAnsi="Times New Roman" w:cs="Times New Roman"/>
          <w:b/>
          <w:sz w:val="14"/>
          <w:szCs w:val="14"/>
        </w:rPr>
        <w:t xml:space="preserve"> сельского поселения (Форма)</w:t>
      </w:r>
    </w:p>
    <w:p w:rsidR="002A1FDD" w:rsidRPr="002A1FDD" w:rsidRDefault="002A1FDD" w:rsidP="002A1FDD">
      <w:pPr>
        <w:spacing w:after="139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ab/>
      </w:r>
      <w:proofErr w:type="gramStart"/>
      <w:r w:rsidRPr="002A1FDD">
        <w:rPr>
          <w:rFonts w:ascii="Times New Roman" w:eastAsia="Calibri" w:hAnsi="Times New Roman" w:cs="Times New Roman"/>
          <w:sz w:val="14"/>
          <w:szCs w:val="14"/>
        </w:rPr>
        <w:t>Руководствуясь статьей 47.2</w:t>
      </w:r>
      <w:r w:rsidRPr="002A1FDD">
        <w:rPr>
          <w:rFonts w:ascii="Times New Roman" w:eastAsia="Calibri" w:hAnsi="Times New Roman" w:cs="Times New Roman"/>
          <w:sz w:val="14"/>
          <w:szCs w:val="14"/>
        </w:rPr>
        <w:tab/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2A1FDD">
        <w:rPr>
          <w:rFonts w:ascii="Times New Roman" w:eastAsia="Calibri" w:hAnsi="Times New Roman" w:cs="Times New Roman"/>
          <w:spacing w:val="2"/>
          <w:sz w:val="14"/>
          <w:szCs w:val="14"/>
        </w:rPr>
        <w:t xml:space="preserve"> в  соответствии  с   постановлением  Администрации  </w:t>
      </w:r>
      <w:r w:rsidRPr="002A1FDD">
        <w:rPr>
          <w:rFonts w:ascii="Times New Roman" w:eastAsia="Calibri" w:hAnsi="Times New Roman" w:cs="Times New Roman"/>
          <w:sz w:val="14"/>
          <w:szCs w:val="14"/>
        </w:rPr>
        <w:t>Светозаревского сельского поселения</w:t>
      </w:r>
      <w:r w:rsidRPr="002A1FDD">
        <w:rPr>
          <w:rFonts w:ascii="Times New Roman" w:eastAsia="Calibri" w:hAnsi="Times New Roman" w:cs="Times New Roman"/>
          <w:spacing w:val="2"/>
          <w:sz w:val="14"/>
          <w:szCs w:val="14"/>
        </w:rPr>
        <w:t xml:space="preserve"> от ______________ №____ </w:t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>«</w:t>
      </w:r>
      <w:r w:rsidRPr="002A1FDD">
        <w:rPr>
          <w:rFonts w:ascii="Times New Roman" w:eastAsia="Calibri" w:hAnsi="Times New Roman" w:cs="Times New Roman"/>
          <w:sz w:val="14"/>
          <w:szCs w:val="14"/>
        </w:rPr>
        <w:t>Об утверждении порядка принятия решения о признании безнадежной к взысканию задолженности по платежам в бюджет Светозаревского сельского поселения</w:t>
      </w:r>
      <w:r w:rsidRPr="002A1FDD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», справкой __________________________________________ </w:t>
      </w:r>
      <w:r w:rsidRPr="002A1FDD">
        <w:rPr>
          <w:rFonts w:ascii="Times New Roman" w:eastAsia="Calibri" w:hAnsi="Times New Roman" w:cs="Times New Roman"/>
          <w:sz w:val="14"/>
          <w:szCs w:val="14"/>
        </w:rPr>
        <w:t>о сумме задолженности по платежам в бюджет Светозаревского сельского поселения, подлежащей</w:t>
      </w:r>
      <w:proofErr w:type="gram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взысканию </w:t>
      </w:r>
      <w:proofErr w:type="gramStart"/>
      <w:r w:rsidRPr="002A1FDD">
        <w:rPr>
          <w:rFonts w:ascii="Times New Roman" w:eastAsia="Calibri" w:hAnsi="Times New Roman" w:cs="Times New Roman"/>
          <w:sz w:val="14"/>
          <w:szCs w:val="14"/>
        </w:rPr>
        <w:t>от</w:t>
      </w:r>
      <w:proofErr w:type="gram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____________ №  ______, </w:t>
      </w:r>
      <w:proofErr w:type="gramStart"/>
      <w:r w:rsidRPr="002A1FDD">
        <w:rPr>
          <w:rFonts w:ascii="Times New Roman" w:eastAsia="Calibri" w:hAnsi="Times New Roman" w:cs="Times New Roman"/>
          <w:sz w:val="14"/>
          <w:szCs w:val="14"/>
        </w:rPr>
        <w:t>Протоколом</w:t>
      </w:r>
      <w:proofErr w:type="gram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Комиссии</w:t>
      </w:r>
    </w:p>
    <w:p w:rsidR="002A1FDD" w:rsidRPr="002A1FDD" w:rsidRDefault="002A1FDD" w:rsidP="002A1FDD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_____________________________________________________________________</w:t>
      </w:r>
    </w:p>
    <w:p w:rsidR="002A1FDD" w:rsidRPr="002A1FDD" w:rsidRDefault="002A1FDD" w:rsidP="002A1FDD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lastRenderedPageBreak/>
        <w:t xml:space="preserve">        (наименование главного администратора доходов бюджета поселения)  </w:t>
      </w:r>
    </w:p>
    <w:p w:rsidR="002A1FDD" w:rsidRPr="002A1FDD" w:rsidRDefault="002A1FDD" w:rsidP="002A1FDD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eastAsia="Calibri" w:hAnsi="Times New Roman" w:cs="Times New Roman"/>
          <w:sz w:val="14"/>
          <w:szCs w:val="1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Светозаревского сельского поселения от _____________№_____,  </w:t>
      </w:r>
    </w:p>
    <w:p w:rsidR="002A1FDD" w:rsidRPr="002A1FDD" w:rsidRDefault="002A1FDD" w:rsidP="002A1FDD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принято решение:</w:t>
      </w:r>
    </w:p>
    <w:p w:rsidR="002A1FDD" w:rsidRPr="002A1FDD" w:rsidRDefault="002A1FDD" w:rsidP="002A1FDD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признать задолженность по платежам в бюджет  Светозаревского сельского поселения безнадежной к взысканию</w:t>
      </w:r>
    </w:p>
    <w:p w:rsidR="002A1FDD" w:rsidRPr="002A1FDD" w:rsidRDefault="002A1FDD" w:rsidP="002A1FDD">
      <w:pPr>
        <w:tabs>
          <w:tab w:val="left" w:pos="2019"/>
        </w:tabs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1.______________________________________________________________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(полное наименование организации (ФИО физического лица)</w:t>
      </w:r>
      <w:proofErr w:type="gramEnd"/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 ИНН/ОГРН/КПП организации 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или ИНН физического лица 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3.______________________________________________________________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(наименование платежа, по которому возникла задолженность)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4. 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5. _______________________________________________________________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(сумма задолженности по платежам в бюджет Светозаревского сельского поселения, признанная безнадежной к взысканию)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6. _______________________________________________________________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(сумма задолженности по пеням и штрафам, признанная безнадежной к взысканию в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бюджетСветозаревского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сельского поселения)</w:t>
      </w:r>
    </w:p>
    <w:p w:rsidR="002A1FDD" w:rsidRPr="002A1FDD" w:rsidRDefault="002A1FDD" w:rsidP="002A1FDD">
      <w:pPr>
        <w:tabs>
          <w:tab w:val="left" w:pos="2019"/>
        </w:tabs>
        <w:rPr>
          <w:rFonts w:ascii="Times New Roman" w:eastAsia="Calibri" w:hAnsi="Times New Roman" w:cs="Times New Roman"/>
          <w:b/>
          <w:sz w:val="14"/>
          <w:szCs w:val="14"/>
        </w:rPr>
      </w:pPr>
    </w:p>
    <w:p w:rsidR="002A1FDD" w:rsidRPr="002A1FDD" w:rsidRDefault="002A1FDD" w:rsidP="002A1FDD">
      <w:pPr>
        <w:tabs>
          <w:tab w:val="left" w:pos="2019"/>
        </w:tabs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>Руководитель:                            _____________             _____________</w:t>
      </w:r>
    </w:p>
    <w:p w:rsidR="002A1FDD" w:rsidRPr="002A1FDD" w:rsidRDefault="002A1FDD" w:rsidP="002A1FDD">
      <w:pPr>
        <w:tabs>
          <w:tab w:val="left" w:pos="2019"/>
        </w:tabs>
        <w:rPr>
          <w:rFonts w:ascii="Times New Roman" w:eastAsia="Calibri" w:hAnsi="Times New Roman" w:cs="Times New Roman"/>
          <w:b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(Ф.И.О.)                              (подпись)</w:t>
      </w:r>
    </w:p>
    <w:p w:rsidR="002A1FDD" w:rsidRPr="002A1FDD" w:rsidRDefault="002A1FDD" w:rsidP="002A1FDD">
      <w:pPr>
        <w:spacing w:after="0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2A1FDD" w:rsidRPr="002A1FDD" w:rsidRDefault="002A1FDD" w:rsidP="002A1FD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4"/>
          <w:szCs w:val="14"/>
        </w:rPr>
      </w:pPr>
    </w:p>
    <w:p w:rsidR="002A1FDD" w:rsidRPr="002A1FDD" w:rsidRDefault="002A1FDD" w:rsidP="002A1FD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 xml:space="preserve">                       УТВЕРЖДЕН</w:t>
      </w:r>
    </w:p>
    <w:p w:rsidR="002A1FDD" w:rsidRPr="002A1FDD" w:rsidRDefault="002A1FDD" w:rsidP="002A1FD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Постановлением администрации</w:t>
      </w:r>
    </w:p>
    <w:p w:rsidR="002A1FDD" w:rsidRPr="002A1FDD" w:rsidRDefault="002A1FDD" w:rsidP="002A1FD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Светозаревского сельского поселения</w:t>
      </w:r>
    </w:p>
    <w:p w:rsidR="002A1FDD" w:rsidRPr="002A1FDD" w:rsidRDefault="002A1FDD" w:rsidP="002A1FD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 xml:space="preserve">                              от ___.07.2023 № 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СОСТАВ</w:t>
      </w:r>
    </w:p>
    <w:p w:rsidR="002A1FDD" w:rsidRPr="002A1FDD" w:rsidRDefault="002A1FDD" w:rsidP="002A1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 xml:space="preserve">Комиссии по списанию задолженности по платежам в бюджет, </w:t>
      </w:r>
      <w:proofErr w:type="spellStart"/>
      <w:r w:rsidRPr="002A1FDD">
        <w:rPr>
          <w:rFonts w:ascii="Times New Roman" w:hAnsi="Times New Roman" w:cs="Times New Roman"/>
          <w:b/>
          <w:sz w:val="14"/>
          <w:szCs w:val="14"/>
        </w:rPr>
        <w:t>администрируемым</w:t>
      </w:r>
      <w:proofErr w:type="spellEnd"/>
      <w:r w:rsidRPr="002A1FDD">
        <w:rPr>
          <w:rFonts w:ascii="Times New Roman" w:hAnsi="Times New Roman" w:cs="Times New Roman"/>
          <w:b/>
          <w:sz w:val="14"/>
          <w:szCs w:val="14"/>
        </w:rPr>
        <w:t xml:space="preserve"> администрацией</w:t>
      </w:r>
    </w:p>
    <w:p w:rsidR="002A1FDD" w:rsidRPr="002A1FDD" w:rsidRDefault="002A1FDD" w:rsidP="002A1F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2A1FDD">
        <w:rPr>
          <w:rFonts w:ascii="Times New Roman" w:eastAsia="Calibri" w:hAnsi="Times New Roman" w:cs="Times New Roman"/>
          <w:b/>
          <w:sz w:val="14"/>
          <w:szCs w:val="14"/>
        </w:rPr>
        <w:t>Светозаревского сельского поселения</w:t>
      </w:r>
    </w:p>
    <w:p w:rsidR="002A1FDD" w:rsidRPr="002A1FDD" w:rsidRDefault="002A1FDD" w:rsidP="002A1FDD">
      <w:pPr>
        <w:tabs>
          <w:tab w:val="left" w:pos="300"/>
        </w:tabs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СОЛОВЬЕВ                                             Глава администрации -               </w:t>
      </w:r>
    </w:p>
    <w:p w:rsidR="002A1FDD" w:rsidRPr="002A1FDD" w:rsidRDefault="002A1FDD" w:rsidP="002A1FDD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председатель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A1FDD" w:rsidRPr="002A1FDD" w:rsidTr="00C24C80">
        <w:trPr>
          <w:trHeight w:val="100"/>
        </w:trPr>
        <w:tc>
          <w:tcPr>
            <w:tcW w:w="4785" w:type="dxa"/>
          </w:tcPr>
          <w:p w:rsidR="002A1FDD" w:rsidRPr="002A1FDD" w:rsidRDefault="002A1FDD" w:rsidP="00C24C8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>Члены комиссии:</w:t>
            </w:r>
          </w:p>
          <w:p w:rsidR="002A1FDD" w:rsidRPr="002A1FDD" w:rsidRDefault="002A1FDD" w:rsidP="00C24C8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>Ложкина</w:t>
            </w:r>
          </w:p>
          <w:p w:rsidR="002A1FDD" w:rsidRPr="002A1FDD" w:rsidRDefault="002A1FDD" w:rsidP="00C24C8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>Лидия Геннадьевна</w:t>
            </w:r>
          </w:p>
        </w:tc>
        <w:tc>
          <w:tcPr>
            <w:tcW w:w="4786" w:type="dxa"/>
          </w:tcPr>
          <w:p w:rsidR="002A1FDD" w:rsidRPr="002A1FDD" w:rsidRDefault="002A1FDD" w:rsidP="00C24C80">
            <w:pPr>
              <w:tabs>
                <w:tab w:val="left" w:pos="300"/>
              </w:tabs>
              <w:spacing w:before="100" w:beforeAutospacing="1" w:after="24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2A1FDD" w:rsidRPr="002A1FDD" w:rsidRDefault="002A1FDD" w:rsidP="00C24C80">
            <w:pPr>
              <w:tabs>
                <w:tab w:val="left" w:pos="300"/>
              </w:tabs>
              <w:spacing w:before="100" w:beforeAutospacing="1" w:after="24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>Ведущий специалист администрации - зам. председателя комиссии</w:t>
            </w:r>
          </w:p>
        </w:tc>
      </w:tr>
      <w:tr w:rsidR="002A1FDD" w:rsidRPr="002A1FDD" w:rsidTr="00C24C80">
        <w:tc>
          <w:tcPr>
            <w:tcW w:w="4785" w:type="dxa"/>
          </w:tcPr>
          <w:p w:rsidR="002A1FDD" w:rsidRPr="002A1FDD" w:rsidRDefault="002A1FDD" w:rsidP="00C24C80">
            <w:pPr>
              <w:tabs>
                <w:tab w:val="left" w:pos="300"/>
              </w:tabs>
              <w:spacing w:before="100" w:beforeAutospacing="1" w:after="24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86" w:type="dxa"/>
          </w:tcPr>
          <w:p w:rsidR="002A1FDD" w:rsidRPr="002A1FDD" w:rsidRDefault="002A1FDD" w:rsidP="00C24C80">
            <w:pPr>
              <w:tabs>
                <w:tab w:val="left" w:pos="300"/>
              </w:tabs>
              <w:spacing w:before="100" w:beforeAutospacing="1" w:after="24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A1FDD" w:rsidRPr="002A1FDD" w:rsidTr="00C24C80">
        <w:tc>
          <w:tcPr>
            <w:tcW w:w="4785" w:type="dxa"/>
          </w:tcPr>
          <w:p w:rsidR="002A1FDD" w:rsidRPr="002A1FDD" w:rsidRDefault="002A1FDD" w:rsidP="00C24C80">
            <w:pPr>
              <w:tabs>
                <w:tab w:val="left" w:pos="300"/>
              </w:tabs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>Кайсина</w:t>
            </w:r>
          </w:p>
          <w:p w:rsidR="002A1FDD" w:rsidRPr="002A1FDD" w:rsidRDefault="002A1FDD" w:rsidP="00C24C8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>Валентина Захаровна</w:t>
            </w:r>
          </w:p>
          <w:p w:rsidR="002A1FDD" w:rsidRPr="002A1FDD" w:rsidRDefault="002A1FDD" w:rsidP="00C24C80">
            <w:pPr>
              <w:tabs>
                <w:tab w:val="left" w:pos="300"/>
              </w:tabs>
              <w:spacing w:before="100" w:beforeAutospacing="1" w:after="24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86" w:type="dxa"/>
          </w:tcPr>
          <w:p w:rsidR="002A1FDD" w:rsidRPr="002A1FDD" w:rsidRDefault="002A1FDD" w:rsidP="00C24C8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A1F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Специалист 1- категории администрации -  секретарь комиссии.</w:t>
            </w:r>
          </w:p>
        </w:tc>
      </w:tr>
    </w:tbl>
    <w:p w:rsidR="002A1FDD" w:rsidRPr="002A1FDD" w:rsidRDefault="002A1FDD" w:rsidP="002A1FDD">
      <w:pPr>
        <w:pBdr>
          <w:bottom w:val="single" w:sz="12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240" w:lineRule="auto"/>
        <w:ind w:right="1"/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СВЕТОЗАРЕВСКАЯ СЕЛЬСКАЯ ДУМА</w:t>
      </w:r>
    </w:p>
    <w:p w:rsidR="002A1FDD" w:rsidRPr="002A1FDD" w:rsidRDefault="002A1FDD" w:rsidP="002A1FD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СЛОБОДСКОГО РАЙОНА КИРОВСКОЙ ОБЛАСТИ</w:t>
      </w:r>
    </w:p>
    <w:p w:rsidR="002A1FDD" w:rsidRPr="002A1FDD" w:rsidRDefault="002A1FDD" w:rsidP="002A1F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color w:val="000000"/>
          <w:sz w:val="14"/>
          <w:szCs w:val="14"/>
        </w:rPr>
        <w:t>ЧЕТВЕРТОГО</w:t>
      </w:r>
      <w:r w:rsidRPr="002A1FDD">
        <w:rPr>
          <w:rFonts w:ascii="Times New Roman" w:hAnsi="Times New Roman" w:cs="Times New Roman"/>
          <w:b/>
          <w:bCs/>
          <w:sz w:val="14"/>
          <w:szCs w:val="14"/>
        </w:rPr>
        <w:t>СОЗЫВА</w:t>
      </w:r>
    </w:p>
    <w:p w:rsidR="002A1FDD" w:rsidRPr="002A1FDD" w:rsidRDefault="002A1FDD" w:rsidP="002A1F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РЕШЕНИЕ</w:t>
      </w:r>
    </w:p>
    <w:p w:rsidR="002A1FDD" w:rsidRPr="002A1FDD" w:rsidRDefault="002A1FDD" w:rsidP="002A1F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  <w:u w:val="single"/>
        </w:rPr>
        <w:t>28.08.2024</w:t>
      </w:r>
      <w:r w:rsidRPr="002A1FDD">
        <w:rPr>
          <w:rFonts w:ascii="Times New Roman" w:hAnsi="Times New Roman" w:cs="Times New Roman"/>
          <w:sz w:val="14"/>
          <w:szCs w:val="14"/>
        </w:rPr>
        <w:t xml:space="preserve"> </w:t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  <w:u w:val="single"/>
        </w:rPr>
        <w:t>№ 20/67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д. Светозарево</w:t>
      </w:r>
    </w:p>
    <w:p w:rsidR="002A1FDD" w:rsidRPr="002A1FDD" w:rsidRDefault="002A1FDD" w:rsidP="002A1FDD">
      <w:pPr>
        <w:suppressAutoHyphens/>
        <w:spacing w:after="0" w:line="240" w:lineRule="auto"/>
        <w:ind w:left="5387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О внесении изменений в решение</w:t>
      </w:r>
    </w:p>
    <w:p w:rsidR="002A1FDD" w:rsidRPr="002A1FDD" w:rsidRDefault="002A1FDD" w:rsidP="002A1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proofErr w:type="spellStart"/>
      <w:r w:rsidRPr="002A1FDD">
        <w:rPr>
          <w:rFonts w:ascii="Times New Roman" w:hAnsi="Times New Roman" w:cs="Times New Roman"/>
          <w:b/>
          <w:bCs/>
          <w:sz w:val="14"/>
          <w:szCs w:val="14"/>
        </w:rPr>
        <w:lastRenderedPageBreak/>
        <w:t>Светозаревской</w:t>
      </w:r>
      <w:proofErr w:type="spellEnd"/>
      <w:r w:rsidRPr="002A1FDD">
        <w:rPr>
          <w:rFonts w:ascii="Times New Roman" w:hAnsi="Times New Roman" w:cs="Times New Roman"/>
          <w:b/>
          <w:bCs/>
          <w:sz w:val="14"/>
          <w:szCs w:val="14"/>
        </w:rPr>
        <w:t xml:space="preserve"> сельской Думы от 28.11.2019 № 34/117</w:t>
      </w:r>
    </w:p>
    <w:p w:rsidR="002A1FDD" w:rsidRPr="002A1FDD" w:rsidRDefault="002A1FDD" w:rsidP="002A1FDD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«Об утверждении Положения о земельном налоге»</w:t>
      </w:r>
    </w:p>
    <w:p w:rsidR="002A1FDD" w:rsidRPr="002A1FDD" w:rsidRDefault="002A1FDD" w:rsidP="002A1FDD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240" w:lineRule="auto"/>
        <w:ind w:left="15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Светозаревское сельское поселение Слободского района Кировской области,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Светозаревская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сельская Дума РЕШИЛА:</w:t>
      </w:r>
    </w:p>
    <w:p w:rsidR="002A1FDD" w:rsidRPr="002A1FDD" w:rsidRDefault="002A1FDD" w:rsidP="002A1FD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1. Внести в Положение о земельном налоге, утвержденное решением </w:t>
      </w:r>
      <w:proofErr w:type="spellStart"/>
      <w:r w:rsidRPr="002A1FDD">
        <w:rPr>
          <w:rFonts w:ascii="Times New Roman" w:hAnsi="Times New Roman" w:cs="Times New Roman"/>
          <w:color w:val="000000"/>
          <w:sz w:val="14"/>
          <w:szCs w:val="14"/>
        </w:rPr>
        <w:t>Светозаревской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сельской Думы от 28.11.2019 № 34/117 «Об утверждении Положения о земельном налоге» (далее – положение), следующие изменения:</w:t>
      </w: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1.1. Раздел 2 Положения о земельном налоге изложить в новой редакции:</w:t>
      </w: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 xml:space="preserve">«2. </w:t>
      </w:r>
      <w:r w:rsidRPr="002A1FDD">
        <w:rPr>
          <w:rFonts w:ascii="Times New Roman" w:hAnsi="Times New Roman" w:cs="Times New Roman"/>
          <w:b/>
          <w:sz w:val="14"/>
          <w:szCs w:val="14"/>
        </w:rPr>
        <w:t>Налоговые ставки</w:t>
      </w:r>
    </w:p>
    <w:p w:rsidR="002A1FDD" w:rsidRPr="002A1FDD" w:rsidRDefault="002A1FDD" w:rsidP="002A1FDD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2.1. Налоговые ставки устанавливаются в следующих размерах:</w:t>
      </w:r>
    </w:p>
    <w:p w:rsidR="002A1FDD" w:rsidRPr="002A1FDD" w:rsidRDefault="002A1FDD" w:rsidP="002A1FD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>2.1.1. 0,3 процента в отношении земельных участков:</w:t>
      </w:r>
    </w:p>
    <w:p w:rsidR="002A1FDD" w:rsidRPr="002A1FDD" w:rsidRDefault="002A1FDD" w:rsidP="002A1FD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bCs/>
          <w:sz w:val="14"/>
          <w:szCs w:val="1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</w:t>
      </w:r>
      <w:proofErr w:type="spellStart"/>
      <w:r w:rsidRPr="002A1FDD">
        <w:rPr>
          <w:rFonts w:ascii="Times New Roman" w:hAnsi="Times New Roman" w:cs="Times New Roman"/>
          <w:bCs/>
          <w:sz w:val="14"/>
          <w:szCs w:val="14"/>
        </w:rPr>
        <w:t>стоимостькаждого</w:t>
      </w:r>
      <w:proofErr w:type="spellEnd"/>
      <w:proofErr w:type="gramEnd"/>
      <w:r w:rsidRPr="002A1FDD">
        <w:rPr>
          <w:rFonts w:ascii="Times New Roman" w:hAnsi="Times New Roman" w:cs="Times New Roman"/>
          <w:bCs/>
          <w:sz w:val="14"/>
          <w:szCs w:val="14"/>
        </w:rPr>
        <w:t xml:space="preserve"> из которых превышает 300 миллионов рублей;</w:t>
      </w:r>
    </w:p>
    <w:p w:rsidR="002A1FDD" w:rsidRPr="002A1FDD" w:rsidRDefault="002A1FDD" w:rsidP="002A1FD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>2.1.2. 0,3 процента в отношении земельных участков:</w:t>
      </w:r>
    </w:p>
    <w:p w:rsidR="002A1FDD" w:rsidRPr="002A1FDD" w:rsidRDefault="002A1FDD" w:rsidP="002A1FD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sz w:val="14"/>
          <w:szCs w:val="1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, кадастровая стоимость </w:t>
      </w:r>
      <w:proofErr w:type="gramStart"/>
      <w:r w:rsidRPr="002A1FDD">
        <w:rPr>
          <w:rFonts w:ascii="Times New Roman" w:hAnsi="Times New Roman" w:cs="Times New Roman"/>
          <w:sz w:val="14"/>
          <w:szCs w:val="14"/>
        </w:rPr>
        <w:t>каждого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 xml:space="preserve"> из которых превышает 300 миллионов рублей;</w:t>
      </w:r>
    </w:p>
    <w:p w:rsidR="002A1FDD" w:rsidRPr="002A1FDD" w:rsidRDefault="002A1FDD" w:rsidP="002A1FDD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2.1.3. 0,3 процента в отношении земельных участков:</w:t>
      </w:r>
    </w:p>
    <w:p w:rsidR="002A1FDD" w:rsidRPr="002A1FDD" w:rsidRDefault="002A1FDD" w:rsidP="002A1FD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A1FDD" w:rsidRPr="002A1FDD" w:rsidRDefault="002A1FDD" w:rsidP="002A1FDD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 xml:space="preserve">2.1.4. </w:t>
      </w:r>
      <w:r w:rsidRPr="002A1FDD">
        <w:rPr>
          <w:rFonts w:ascii="Times New Roman" w:hAnsi="Times New Roman" w:cs="Times New Roman"/>
          <w:sz w:val="14"/>
          <w:szCs w:val="14"/>
        </w:rPr>
        <w:t>0,3 процента в отношении земельных участков:</w:t>
      </w:r>
    </w:p>
    <w:p w:rsidR="002A1FDD" w:rsidRPr="002A1FDD" w:rsidRDefault="002A1FDD" w:rsidP="002A1FD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A1FDD" w:rsidRPr="002A1FDD" w:rsidRDefault="002A1FDD" w:rsidP="002A1FDD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bCs/>
          <w:sz w:val="14"/>
          <w:szCs w:val="14"/>
        </w:rPr>
        <w:t xml:space="preserve">2.1.5. </w:t>
      </w:r>
      <w:r w:rsidRPr="002A1FDD">
        <w:rPr>
          <w:rFonts w:ascii="Times New Roman" w:hAnsi="Times New Roman" w:cs="Times New Roman"/>
          <w:sz w:val="14"/>
          <w:szCs w:val="14"/>
        </w:rPr>
        <w:t>1,5 процента в отношении прочих земельных участков».</w:t>
      </w:r>
    </w:p>
    <w:p w:rsidR="002A1FDD" w:rsidRPr="002A1FDD" w:rsidRDefault="002A1FDD" w:rsidP="002A1FD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color w:val="FF0000"/>
          <w:spacing w:val="-4"/>
          <w:sz w:val="14"/>
          <w:szCs w:val="14"/>
        </w:rPr>
      </w:pPr>
      <w:r w:rsidRPr="002A1FDD">
        <w:rPr>
          <w:rFonts w:ascii="Times New Roman" w:hAnsi="Times New Roman" w:cs="Times New Roman"/>
          <w:spacing w:val="-4"/>
          <w:sz w:val="14"/>
          <w:szCs w:val="14"/>
        </w:rPr>
        <w:t>2. Настоящее решение вступает в силу по истечении одного месяца со дня официального опубликования и распространяется на правоотношения, возникшие с 01.01.2025.</w:t>
      </w: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2A1FDD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3. </w:t>
      </w:r>
      <w:r w:rsidRPr="002A1FDD">
        <w:rPr>
          <w:rFonts w:ascii="Times New Roman" w:hAnsi="Times New Roman" w:cs="Times New Roman"/>
          <w:sz w:val="14"/>
          <w:szCs w:val="14"/>
        </w:rPr>
        <w:t>Опубликовать настоящее решение в официальном издании Светозаревского сельского поселения «Информационный бюллетень органов местного самоуправления» и разместить на сайте администрации Светозаревского сельского поселения Слободского района Кировской области.</w:t>
      </w: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2A1FDD" w:rsidRPr="002A1FDD" w:rsidRDefault="002A1FDD" w:rsidP="002A1FDD">
      <w:pPr>
        <w:suppressAutoHyphens/>
        <w:spacing w:after="0" w:line="360" w:lineRule="auto"/>
        <w:ind w:firstLine="15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2A1FDD" w:rsidRPr="002A1FDD" w:rsidRDefault="002A1FDD" w:rsidP="002A1FDD">
      <w:pPr>
        <w:spacing w:line="36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2A1FDD">
        <w:rPr>
          <w:rFonts w:ascii="Times New Roman" w:hAnsi="Times New Roman" w:cs="Times New Roman"/>
          <w:color w:val="000000"/>
          <w:sz w:val="14"/>
          <w:szCs w:val="14"/>
        </w:rPr>
        <w:t>Глава  поселения                                                                А.В.Соловьев</w:t>
      </w:r>
    </w:p>
    <w:p w:rsidR="002A1FDD" w:rsidRPr="002A1FDD" w:rsidRDefault="002A1FDD" w:rsidP="002A1FDD">
      <w:pPr>
        <w:tabs>
          <w:tab w:val="left" w:pos="6510"/>
        </w:tabs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Председатель сельской Думы                                 </w:t>
      </w:r>
      <w:r w:rsidRPr="002A1FDD">
        <w:rPr>
          <w:rFonts w:ascii="Times New Roman" w:hAnsi="Times New Roman" w:cs="Times New Roman"/>
          <w:sz w:val="14"/>
          <w:szCs w:val="14"/>
        </w:rPr>
        <w:tab/>
        <w:t>В.А.Богданова</w:t>
      </w:r>
    </w:p>
    <w:p w:rsidR="002A1FDD" w:rsidRPr="002A1FDD" w:rsidRDefault="002A1FDD" w:rsidP="002A1FDD">
      <w:pPr>
        <w:suppressAutoHyphens/>
        <w:spacing w:after="0" w:line="360" w:lineRule="auto"/>
        <w:ind w:firstLine="15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</w:p>
    <w:p w:rsidR="002A1FDD" w:rsidRPr="002A1FDD" w:rsidRDefault="002A1FDD" w:rsidP="002A1FDD">
      <w:pPr>
        <w:suppressAutoHyphens/>
        <w:spacing w:after="0" w:line="360" w:lineRule="auto"/>
        <w:ind w:left="15" w:firstLine="694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bookmarkStart w:id="2" w:name="_GoBack"/>
      <w:bookmarkEnd w:id="2"/>
    </w:p>
    <w:p w:rsidR="002A1FDD" w:rsidRPr="002A1FDD" w:rsidRDefault="002A1FDD" w:rsidP="002A1FD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spacing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СВЕТОЗАРЕВСКАЯ СЕЛЬСКАЯ ДУМА</w:t>
      </w:r>
    </w:p>
    <w:p w:rsidR="002A1FDD" w:rsidRPr="002A1FDD" w:rsidRDefault="002A1FDD" w:rsidP="002A1FDD">
      <w:pPr>
        <w:spacing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СЛОБОДСКОГО РАЙОНА КИРОВСКОЙ ОБЛАСТИ</w:t>
      </w:r>
    </w:p>
    <w:p w:rsidR="002A1FDD" w:rsidRPr="002A1FDD" w:rsidRDefault="002A1FDD" w:rsidP="002A1FDD">
      <w:pPr>
        <w:spacing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ЧЕТВЕРТОГО СОЗЫВА</w:t>
      </w:r>
    </w:p>
    <w:p w:rsidR="002A1FDD" w:rsidRPr="002A1FDD" w:rsidRDefault="002A1FDD" w:rsidP="002A1FDD">
      <w:pPr>
        <w:spacing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РЕШЕНИЕ</w:t>
      </w:r>
    </w:p>
    <w:p w:rsidR="002A1FDD" w:rsidRPr="002A1FDD" w:rsidRDefault="002A1FDD" w:rsidP="002A1FDD">
      <w:pPr>
        <w:tabs>
          <w:tab w:val="left" w:pos="8100"/>
        </w:tabs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ab/>
      </w:r>
    </w:p>
    <w:p w:rsidR="002A1FDD" w:rsidRPr="002A1FDD" w:rsidRDefault="002A1FDD" w:rsidP="002A1FDD">
      <w:pPr>
        <w:tabs>
          <w:tab w:val="left" w:pos="8100"/>
        </w:tabs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  <w:u w:val="single"/>
        </w:rPr>
        <w:t>28.08.2024№ 20/68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д. Светозарево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О внесении изменений в решение</w:t>
      </w:r>
    </w:p>
    <w:p w:rsidR="002A1FDD" w:rsidRPr="002A1FDD" w:rsidRDefault="002A1FDD" w:rsidP="002A1F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proofErr w:type="spellStart"/>
      <w:r w:rsidRPr="002A1FDD">
        <w:rPr>
          <w:rFonts w:ascii="Times New Roman" w:hAnsi="Times New Roman" w:cs="Times New Roman"/>
          <w:b/>
          <w:bCs/>
          <w:sz w:val="14"/>
          <w:szCs w:val="14"/>
        </w:rPr>
        <w:t>Светозаревской</w:t>
      </w:r>
      <w:proofErr w:type="spellEnd"/>
      <w:r w:rsidRPr="002A1FDD">
        <w:rPr>
          <w:rFonts w:ascii="Times New Roman" w:hAnsi="Times New Roman" w:cs="Times New Roman"/>
          <w:b/>
          <w:bCs/>
          <w:sz w:val="14"/>
          <w:szCs w:val="14"/>
        </w:rPr>
        <w:t xml:space="preserve"> сельской Думы от 10.11.2015 № 42/116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t>«Об установлении налога на имущество физических лиц»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В соответствии с главой 32 части второй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Светозаревское сельское поселение Слободского района Кировской области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Светозаревская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сельская Дума РЕШИЛА:</w:t>
      </w:r>
    </w:p>
    <w:p w:rsidR="002A1FDD" w:rsidRPr="002A1FDD" w:rsidRDefault="002A1FDD" w:rsidP="002A1FDD">
      <w:pPr>
        <w:pStyle w:val="a4"/>
        <w:spacing w:line="360" w:lineRule="auto"/>
        <w:ind w:left="0" w:firstLine="708"/>
        <w:jc w:val="both"/>
        <w:rPr>
          <w:sz w:val="14"/>
          <w:szCs w:val="14"/>
          <w:lang w:val="ru-RU"/>
        </w:rPr>
      </w:pPr>
      <w:r w:rsidRPr="002A1FDD">
        <w:rPr>
          <w:sz w:val="14"/>
          <w:szCs w:val="14"/>
          <w:lang w:val="ru-RU"/>
        </w:rPr>
        <w:t xml:space="preserve">1.  Внести в решение </w:t>
      </w:r>
      <w:proofErr w:type="spellStart"/>
      <w:r w:rsidRPr="002A1FDD">
        <w:rPr>
          <w:sz w:val="14"/>
          <w:szCs w:val="14"/>
          <w:lang w:val="ru-RU"/>
        </w:rPr>
        <w:t>Светозаревской</w:t>
      </w:r>
      <w:proofErr w:type="spellEnd"/>
      <w:r w:rsidRPr="002A1FDD">
        <w:rPr>
          <w:sz w:val="14"/>
          <w:szCs w:val="14"/>
          <w:lang w:val="ru-RU"/>
        </w:rPr>
        <w:t xml:space="preserve"> сельской Думы от 10.11.2015 № 42/116 «Об установлении налога на имущество физических лиц» (далее Решение), следующие изменения:</w:t>
      </w:r>
    </w:p>
    <w:p w:rsidR="002A1FDD" w:rsidRPr="002A1FDD" w:rsidRDefault="002A1FDD" w:rsidP="002A1FDD">
      <w:pPr>
        <w:pStyle w:val="a4"/>
        <w:spacing w:after="240" w:line="276" w:lineRule="auto"/>
        <w:ind w:left="0" w:firstLine="708"/>
        <w:jc w:val="both"/>
        <w:rPr>
          <w:sz w:val="14"/>
          <w:szCs w:val="14"/>
          <w:lang w:val="ru-RU"/>
        </w:rPr>
      </w:pPr>
      <w:r w:rsidRPr="002A1FDD">
        <w:rPr>
          <w:sz w:val="14"/>
          <w:szCs w:val="14"/>
          <w:lang w:val="ru-RU"/>
        </w:rPr>
        <w:t>1.1. Подпункт 3 пункта3 Решения изложить в новой редакции:</w:t>
      </w:r>
    </w:p>
    <w:p w:rsidR="002A1FDD" w:rsidRPr="002A1FDD" w:rsidRDefault="002A1FDD" w:rsidP="002A1FDD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«3)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2A1FDD">
        <w:rPr>
          <w:sz w:val="14"/>
          <w:szCs w:val="14"/>
        </w:rPr>
        <w:t>;»</w:t>
      </w:r>
      <w:proofErr w:type="gramEnd"/>
    </w:p>
    <w:p w:rsidR="002A1FDD" w:rsidRPr="002A1FDD" w:rsidRDefault="002A1FDD" w:rsidP="002A1FDD">
      <w:pPr>
        <w:suppressAutoHyphens/>
        <w:spacing w:line="360" w:lineRule="auto"/>
        <w:ind w:left="15" w:firstLine="694"/>
        <w:jc w:val="both"/>
        <w:rPr>
          <w:rFonts w:ascii="Times New Roman" w:hAnsi="Times New Roman" w:cs="Times New Roman"/>
          <w:color w:val="FF0000"/>
          <w:spacing w:val="-4"/>
          <w:sz w:val="14"/>
          <w:szCs w:val="14"/>
        </w:rPr>
      </w:pPr>
      <w:r w:rsidRPr="002A1FDD">
        <w:rPr>
          <w:rFonts w:ascii="Times New Roman" w:hAnsi="Times New Roman" w:cs="Times New Roman"/>
          <w:spacing w:val="-4"/>
          <w:sz w:val="14"/>
          <w:szCs w:val="14"/>
        </w:rPr>
        <w:t>2. Настоящее решение вступает в силу по истечении одного месяца со дня официального опубликования и распространяется на правоотношения, возникшие с 01.01.2025.</w:t>
      </w:r>
    </w:p>
    <w:p w:rsidR="002A1FDD" w:rsidRPr="002A1FDD" w:rsidRDefault="002A1FDD" w:rsidP="002A1FD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2A1FDD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3. </w:t>
      </w:r>
      <w:r w:rsidRPr="002A1FDD">
        <w:rPr>
          <w:rFonts w:ascii="Times New Roman" w:hAnsi="Times New Roman" w:cs="Times New Roman"/>
          <w:sz w:val="14"/>
          <w:szCs w:val="14"/>
        </w:rPr>
        <w:t>Опубликовать настоящее решение в официальном издании Светозаревского сельского поселения «Информационный бюллетень органов местного самоуправления» и разместить на сайте администрации Светозаревского сельского поселения Слободского района Кировской области.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Глава поселения </w:t>
      </w:r>
      <w:r w:rsidRPr="002A1FDD">
        <w:rPr>
          <w:rFonts w:ascii="Times New Roman" w:hAnsi="Times New Roman" w:cs="Times New Roman"/>
          <w:sz w:val="14"/>
          <w:szCs w:val="14"/>
        </w:rPr>
        <w:tab/>
      </w:r>
      <w:r w:rsidRPr="002A1FDD">
        <w:rPr>
          <w:rFonts w:ascii="Times New Roman" w:hAnsi="Times New Roman" w:cs="Times New Roman"/>
          <w:sz w:val="14"/>
          <w:szCs w:val="14"/>
        </w:rPr>
        <w:tab/>
        <w:t xml:space="preserve"> А.В.Соловьев</w:t>
      </w:r>
    </w:p>
    <w:p w:rsidR="002A1FDD" w:rsidRPr="002A1FDD" w:rsidRDefault="002A1FDD" w:rsidP="002A1FDD">
      <w:pPr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Председатель сельской Думы  В.А. Богданова</w:t>
      </w:r>
    </w:p>
    <w:p w:rsidR="002A1FDD" w:rsidRPr="002A1FDD" w:rsidRDefault="002A1FDD" w:rsidP="002A1FDD">
      <w:pPr>
        <w:pStyle w:val="a4"/>
        <w:spacing w:line="360" w:lineRule="auto"/>
        <w:ind w:left="0" w:firstLine="708"/>
        <w:jc w:val="both"/>
        <w:rPr>
          <w:sz w:val="14"/>
          <w:szCs w:val="14"/>
          <w:lang w:val="ru-RU"/>
        </w:rPr>
      </w:pPr>
    </w:p>
    <w:p w:rsidR="002A1FDD" w:rsidRPr="002A1FDD" w:rsidRDefault="002A1FDD">
      <w:pPr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________________________________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Переведенные мошенникам средства можно вернуть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25.07.2024 вступил в силу Федеральный закон от 24.07.2023 N 369-ФЗ «О внесении изменений в Федеральный закон «О национальной платежной системе», предусматривающий дополнительные меры защиты граждан от дистанционных мошенников. 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Теперь банки и платежные системы обязаны проверять подозрительные транзакции и приостанавливать явно мошеннические операции на два дня, даже если имеется согласие клиента.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Оператор по переводу денежных средств будет обязан проверить наличие признаков перевода без добровольного согласия клиента, то есть либо без согласия или с согласия, которое получено под влиянием обмана или при злоупотреблении доверием. Банк обязан осуществить такую проверку до момента списания.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При наличии признаков перевода без добровольного согласия клиента оператор должен приостанавливать прием к исполнению распоряжения клиента на 2 дня. В случае если операция с использованием платежных карт или путем перевода электронных денег — отказать в выполнении операции.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Более того, деньги, отправленные на счета злоумышленников, которые внесены в специальную базу данных Банка России, будут возвращать клиентам в течение 30 календарных дней после получения заявления от пострадавшего.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t>Как изменилось пенсионное законодательство в июле 2024 года?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С 01.07.2024 накопительную пенсию можно получить одной суммой при условии, что расчетный размер составляет менее 10% от прожиточного минимума пенсионера. Прожиточный минимум пенсионера  в 2024 году составляет 13 290 рублей. Для единовременного получения накопительной части расчетный размер должен быть меньше 1329 рублей. Ранее единовременное получение было возможно, если расчетный размер выплат составлял 5% и </w:t>
      </w:r>
      <w:r w:rsidRPr="002A1FDD">
        <w:rPr>
          <w:rFonts w:ascii="Times New Roman" w:hAnsi="Times New Roman" w:cs="Times New Roman"/>
          <w:sz w:val="14"/>
          <w:szCs w:val="14"/>
        </w:rPr>
        <w:lastRenderedPageBreak/>
        <w:t>менее от суммы страховой пенсии по старости (с учетом фиксированной выплаты) и величины накопительной пенсии, которая рассчитывается на день установления накопительной пенсии.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Также с 01.07.2024 начнет производиться информирование граждан о величине пенсионных накоплений, которые хранятся у них в негосударственных пенсионных фондах. При этом предусматривается два способа информирования: через личный кабинет на Портале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Госуслуг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или при посещении клиентской службы Социального фонда РФ. Нововведение касается мужчин от 45 лет и женщин от 40 лет. Периодичность информирования составит один раз в три года. Первое информирование граждан, формирующих пенсионные накопления в негосударственных пенсионных </w:t>
      </w:r>
      <w:proofErr w:type="spellStart"/>
      <w:r w:rsidRPr="002A1FDD">
        <w:rPr>
          <w:rFonts w:ascii="Times New Roman" w:hAnsi="Times New Roman" w:cs="Times New Roman"/>
          <w:sz w:val="14"/>
          <w:szCs w:val="14"/>
        </w:rPr>
        <w:t>фондах</w:t>
      </w:r>
      <w:proofErr w:type="gramStart"/>
      <w:r w:rsidRPr="002A1FDD">
        <w:rPr>
          <w:rFonts w:ascii="Times New Roman" w:hAnsi="Times New Roman" w:cs="Times New Roman"/>
          <w:sz w:val="14"/>
          <w:szCs w:val="14"/>
        </w:rPr>
        <w:t>,С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>оциальный</w:t>
      </w:r>
      <w:proofErr w:type="spellEnd"/>
      <w:r w:rsidRPr="002A1FDD">
        <w:rPr>
          <w:rFonts w:ascii="Times New Roman" w:hAnsi="Times New Roman" w:cs="Times New Roman"/>
          <w:sz w:val="14"/>
          <w:szCs w:val="14"/>
        </w:rPr>
        <w:t xml:space="preserve"> фонд России проведет с 1 июля по 31 декабря 2024 в отношении мужчин 1979 года рождения и старше и женщин 1984 года рождения и старше.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br/>
        <w:t>Бесплатные переводы самому себе</w:t>
      </w:r>
    </w:p>
    <w:p w:rsidR="002A1FDD" w:rsidRPr="002A1FDD" w:rsidRDefault="002A1FDD" w:rsidP="002A1FD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2A1FDD" w:rsidRPr="002A1FDD" w:rsidRDefault="002A1FDD" w:rsidP="002A1FDD">
      <w:pPr>
        <w:pStyle w:val="a5"/>
        <w:spacing w:before="0" w:beforeAutospacing="0" w:after="0" w:afterAutospacing="0" w:line="180" w:lineRule="atLeast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Согласно Решению Совета директоров Банка России от 22.12.2023 Утверждены и вводятся в действие с 1 мая 2024 года следующие изменения.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Физические лица </w:t>
      </w:r>
      <w:hyperlink r:id="rId11" w:history="1">
        <w:r w:rsidRPr="002A1FDD">
          <w:rPr>
            <w:rStyle w:val="a3"/>
            <w:sz w:val="14"/>
            <w:szCs w:val="14"/>
          </w:rPr>
          <w:t>без комиссии</w:t>
        </w:r>
      </w:hyperlink>
      <w:r w:rsidRPr="002A1FDD">
        <w:rPr>
          <w:sz w:val="14"/>
          <w:szCs w:val="14"/>
        </w:rPr>
        <w:t xml:space="preserve"> могут переводить средства в рублях между своими счетами в разных банках, а также с банковского счета на специальный счет оператора финансовой платформы.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Общая сумма бесплатных переводов в месяц не более 30 </w:t>
      </w:r>
      <w:proofErr w:type="spellStart"/>
      <w:proofErr w:type="gramStart"/>
      <w:r w:rsidRPr="002A1FDD">
        <w:rPr>
          <w:sz w:val="14"/>
          <w:szCs w:val="14"/>
        </w:rPr>
        <w:t>млн</w:t>
      </w:r>
      <w:proofErr w:type="spellEnd"/>
      <w:proofErr w:type="gramEnd"/>
      <w:r w:rsidRPr="002A1FDD">
        <w:rPr>
          <w:sz w:val="14"/>
          <w:szCs w:val="14"/>
        </w:rPr>
        <w:t xml:space="preserve"> рублей.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Новый закон </w:t>
      </w:r>
      <w:hyperlink r:id="rId12" w:history="1">
        <w:r w:rsidRPr="002A1FDD">
          <w:rPr>
            <w:rStyle w:val="a3"/>
            <w:sz w:val="14"/>
            <w:szCs w:val="14"/>
          </w:rPr>
          <w:t>не распространяется</w:t>
        </w:r>
      </w:hyperlink>
      <w:r w:rsidRPr="002A1FDD">
        <w:rPr>
          <w:sz w:val="14"/>
          <w:szCs w:val="14"/>
        </w:rPr>
        <w:t>:</w:t>
      </w:r>
    </w:p>
    <w:p w:rsidR="002A1FDD" w:rsidRPr="002A1FDD" w:rsidRDefault="002A1FDD" w:rsidP="002A1FDD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на переводы с помощью платежных карт по правилам выпустивших их платежных систем (переводы по номеру карты);</w:t>
      </w:r>
    </w:p>
    <w:p w:rsidR="002A1FDD" w:rsidRPr="002A1FDD" w:rsidRDefault="002A1FDD" w:rsidP="002A1FDD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на переводы, которые клиент совершает в отделении банка.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О новшествах банки </w:t>
      </w:r>
      <w:hyperlink r:id="rId13" w:history="1">
        <w:r w:rsidRPr="002A1FDD">
          <w:rPr>
            <w:rStyle w:val="a3"/>
            <w:sz w:val="14"/>
            <w:szCs w:val="14"/>
          </w:rPr>
          <w:t>обязаны проинформировать</w:t>
        </w:r>
      </w:hyperlink>
      <w:r w:rsidRPr="002A1FDD">
        <w:rPr>
          <w:sz w:val="14"/>
          <w:szCs w:val="14"/>
        </w:rPr>
        <w:t xml:space="preserve"> на своем сайте, в мобильном приложении, в местах оказания услуг. Кроме того, банк </w:t>
      </w:r>
      <w:hyperlink r:id="rId14" w:history="1">
        <w:r w:rsidRPr="002A1FDD">
          <w:rPr>
            <w:rStyle w:val="a3"/>
            <w:sz w:val="14"/>
            <w:szCs w:val="14"/>
          </w:rPr>
          <w:t>должен предупредить</w:t>
        </w:r>
      </w:hyperlink>
      <w:r w:rsidRPr="002A1FDD">
        <w:rPr>
          <w:sz w:val="14"/>
          <w:szCs w:val="14"/>
        </w:rPr>
        <w:t xml:space="preserve"> клиентов, решивших сделать перевод в отделении банка, о возможности бесплатно перевести средства </w:t>
      </w:r>
      <w:proofErr w:type="spellStart"/>
      <w:r w:rsidRPr="002A1FDD">
        <w:rPr>
          <w:sz w:val="14"/>
          <w:szCs w:val="14"/>
        </w:rPr>
        <w:t>онлайн</w:t>
      </w:r>
      <w:proofErr w:type="spellEnd"/>
      <w:r w:rsidRPr="002A1FDD">
        <w:rPr>
          <w:sz w:val="14"/>
          <w:szCs w:val="14"/>
        </w:rPr>
        <w:t>.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>Центральный Банк РФ разъяснил: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- лимит переводов распространяется на все счета физического лица </w:t>
      </w:r>
      <w:hyperlink r:id="rId15" w:history="1">
        <w:r w:rsidRPr="002A1FDD">
          <w:rPr>
            <w:rStyle w:val="a3"/>
            <w:sz w:val="14"/>
            <w:szCs w:val="14"/>
          </w:rPr>
          <w:t>в совокупности</w:t>
        </w:r>
      </w:hyperlink>
      <w:r w:rsidRPr="002A1FDD">
        <w:rPr>
          <w:sz w:val="14"/>
          <w:szCs w:val="14"/>
        </w:rPr>
        <w:t>, а не на каждый счет в отдельности;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- банк </w:t>
      </w:r>
      <w:hyperlink r:id="rId16" w:history="1">
        <w:r w:rsidRPr="002A1FDD">
          <w:rPr>
            <w:rStyle w:val="a3"/>
            <w:sz w:val="14"/>
            <w:szCs w:val="14"/>
          </w:rPr>
          <w:t>вправе</w:t>
        </w:r>
      </w:hyperlink>
      <w:r w:rsidRPr="002A1FDD">
        <w:rPr>
          <w:sz w:val="14"/>
          <w:szCs w:val="14"/>
        </w:rPr>
        <w:t xml:space="preserve"> установить дополнительные требования к реквизитам перевода;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- сотрудник банка, к которому клиент обратился для совершения перевода самому себе, </w:t>
      </w:r>
      <w:hyperlink r:id="rId17" w:history="1">
        <w:r w:rsidRPr="002A1FDD">
          <w:rPr>
            <w:rStyle w:val="a3"/>
            <w:sz w:val="14"/>
            <w:szCs w:val="14"/>
          </w:rPr>
          <w:t>должен убедиться</w:t>
        </w:r>
      </w:hyperlink>
      <w:r w:rsidRPr="002A1FDD">
        <w:rPr>
          <w:sz w:val="14"/>
          <w:szCs w:val="14"/>
        </w:rPr>
        <w:t xml:space="preserve">, что тот знает </w:t>
      </w:r>
      <w:proofErr w:type="gramStart"/>
      <w:r w:rsidRPr="002A1FDD">
        <w:rPr>
          <w:sz w:val="14"/>
          <w:szCs w:val="14"/>
        </w:rPr>
        <w:t>о</w:t>
      </w:r>
      <w:proofErr w:type="gramEnd"/>
      <w:r w:rsidRPr="002A1FDD">
        <w:rPr>
          <w:sz w:val="14"/>
          <w:szCs w:val="14"/>
        </w:rPr>
        <w:t xml:space="preserve"> бесплатных </w:t>
      </w:r>
      <w:proofErr w:type="spellStart"/>
      <w:r w:rsidRPr="002A1FDD">
        <w:rPr>
          <w:sz w:val="14"/>
          <w:szCs w:val="14"/>
        </w:rPr>
        <w:t>онлайн-переводах</w:t>
      </w:r>
      <w:proofErr w:type="spellEnd"/>
      <w:r w:rsidRPr="002A1FDD">
        <w:rPr>
          <w:sz w:val="14"/>
          <w:szCs w:val="14"/>
        </w:rPr>
        <w:t>.</w:t>
      </w:r>
    </w:p>
    <w:p w:rsidR="002A1FDD" w:rsidRPr="002A1FDD" w:rsidRDefault="002A1FDD" w:rsidP="002A1FDD">
      <w:pPr>
        <w:pStyle w:val="a5"/>
        <w:spacing w:before="0" w:beforeAutospacing="0" w:after="0" w:afterAutospacing="0"/>
        <w:ind w:firstLine="851"/>
        <w:jc w:val="both"/>
        <w:rPr>
          <w:sz w:val="14"/>
          <w:szCs w:val="14"/>
        </w:rPr>
      </w:pPr>
      <w:r w:rsidRPr="002A1FDD">
        <w:rPr>
          <w:sz w:val="14"/>
          <w:szCs w:val="14"/>
        </w:rPr>
        <w:t xml:space="preserve">Центральный Банк РФ </w:t>
      </w:r>
      <w:hyperlink r:id="rId18" w:history="1">
        <w:r w:rsidRPr="002A1FDD">
          <w:rPr>
            <w:rStyle w:val="a3"/>
            <w:sz w:val="14"/>
            <w:szCs w:val="14"/>
          </w:rPr>
          <w:t>отразил</w:t>
        </w:r>
      </w:hyperlink>
      <w:r w:rsidRPr="002A1FDD">
        <w:rPr>
          <w:sz w:val="14"/>
          <w:szCs w:val="14"/>
        </w:rPr>
        <w:t xml:space="preserve"> новый лимит в решении о комиссиях за переводы через Систему Быстрых Платежей. При этом общий размер бесплатных переводов между разными физическими лицами прежний — 100 000 рублей в месяц.</w:t>
      </w:r>
    </w:p>
    <w:p w:rsidR="002A1FDD" w:rsidRPr="002A1FDD" w:rsidRDefault="002A1FDD" w:rsidP="002A1FDD">
      <w:pPr>
        <w:pStyle w:val="Standard"/>
        <w:ind w:firstLine="851"/>
        <w:rPr>
          <w:rFonts w:cs="Times New Roman"/>
          <w:sz w:val="14"/>
          <w:szCs w:val="14"/>
          <w:lang w:val="ru-RU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Новые изменения в трудовом законодательстве в 2024 году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Федеральным законом «О внесении изменений в Трудовой кодекс РФ» от 14.02.2024 №12-ФЗ была принята новая редакция Трудового кодекса РФ от 30.12.2001 №197-ФЗ (далее – ТК РФ).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1. Изменения были внесены в </w:t>
      </w:r>
      <w:proofErr w:type="gramStart"/>
      <w:r w:rsidRPr="002A1FDD">
        <w:rPr>
          <w:rFonts w:ascii="Times New Roman" w:hAnsi="Times New Roman" w:cs="Times New Roman"/>
          <w:sz w:val="14"/>
          <w:szCs w:val="14"/>
        </w:rPr>
        <w:t>ч</w:t>
      </w:r>
      <w:proofErr w:type="gramEnd"/>
      <w:r w:rsidRPr="002A1FDD">
        <w:rPr>
          <w:rFonts w:ascii="Times New Roman" w:hAnsi="Times New Roman" w:cs="Times New Roman"/>
          <w:sz w:val="14"/>
          <w:szCs w:val="14"/>
        </w:rPr>
        <w:t>.4 ст.261 ТК РФ. Ранее расторжение трудового договора с одинокой матерью по инициативе работодателя не допускалось в случае, если одинокая мать воспитывает ребенка-инвалида в возрасте до восемнадцати лет или малолетнего ребенка – в возрасте до четырнадцати лет.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В новой редакции возраст ребенка увеличен. В настоящее время расторжение трудового договора по инициативе работодателя не допускается с одинокой матерью, воспитывающей ребенка-инвалида в возрасте до восемнадцати лет или ребенка в возрасте до шестнадцати лет.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Таким образом, работодателю необходимо обращать внимание на то, что увольнение одинокой матери, воспитывающей ребенка в возрасте до шестнадцати лет, может повлечь нарушение трудового законодательства и его дальнейшее привлечение к установленной законом ответственности.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 xml:space="preserve">2. Изменения были внесены в ст.256 ТК РФ. 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Согласно внесенным изменениям с 1 января 2024 года право на получение пособия по уходу за ребенком будет сохраняться у родителей и иных родственников даже в случае выхода их на работу до достижения ребенком 1,5 лет. Пособие можно будет получать и в период работы в течение отпуска у другого работодателя.</w:t>
      </w: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sz w:val="14"/>
          <w:szCs w:val="14"/>
        </w:rPr>
        <w:t>Право на пособие будет сохраняться не только при работе на условиях неполного рабочего дня или работе на дому, но и при дистанционном формате, а также при выходе на полный рабочий день.</w:t>
      </w: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sz w:val="14"/>
          <w:szCs w:val="14"/>
        </w:rPr>
        <w:br/>
        <w:t xml:space="preserve">Несет ли исполнитель консультационных услуг ответственность за оказание </w:t>
      </w:r>
      <w:proofErr w:type="gramStart"/>
      <w:r w:rsidRPr="002A1FDD">
        <w:rPr>
          <w:rFonts w:ascii="Times New Roman" w:hAnsi="Times New Roman" w:cs="Times New Roman"/>
          <w:b/>
          <w:bCs/>
          <w:sz w:val="14"/>
          <w:szCs w:val="14"/>
        </w:rPr>
        <w:t>некачественные</w:t>
      </w:r>
      <w:proofErr w:type="gramEnd"/>
      <w:r w:rsidRPr="002A1FDD">
        <w:rPr>
          <w:rFonts w:ascii="Times New Roman" w:hAnsi="Times New Roman" w:cs="Times New Roman"/>
          <w:b/>
          <w:bCs/>
          <w:sz w:val="14"/>
          <w:szCs w:val="14"/>
        </w:rPr>
        <w:t xml:space="preserve"> услуг?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Согласно положениям Гражданского кодекса РФ, в рамках договора возмездного оказания услуг исполнитель по общему правилу не разделяет с заказчиком риск </w:t>
      </w:r>
      <w:proofErr w:type="spell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недостижения</w:t>
      </w:r>
      <w:proofErr w:type="spell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результата, ради которого заключается договор.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Между тем, Верховным судом Российской Федерации в определении от 13.02.2024 № 305-ЭС23-18507 сделан важный вывод о том, что исполнитель отвечает перед заказчиком за полезность своих действий или деятельности как таковых. В этом состоит предпринимательский риск консультанта.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lastRenderedPageBreak/>
        <w:t>В случае возникновения спора о качестве консалтинговых услуг, необходимо установить, проявил ли исполнитель заботливость и профессионализм, с какими действовал бы любой разумный консультант в подобной ситуации.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При этом Верховный суд Российской Федерации отметил, что с исполнителя можно взыскать убытки, если они возникли из-за непрофессионализма. Данные выводы касаются даже тех случаев, когда в договоре на оказание услуг есть оговорка, которая исключает или ограничивает ответственность консультанта.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333333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b/>
          <w:bCs/>
          <w:color w:val="333333"/>
          <w:sz w:val="14"/>
          <w:szCs w:val="14"/>
        </w:rPr>
        <w:t>Возможно</w:t>
      </w:r>
      <w:proofErr w:type="gramEnd"/>
      <w:r w:rsidRPr="002A1FDD">
        <w:rPr>
          <w:rFonts w:ascii="Times New Roman" w:hAnsi="Times New Roman" w:cs="Times New Roman"/>
          <w:b/>
          <w:bCs/>
          <w:color w:val="333333"/>
          <w:sz w:val="14"/>
          <w:szCs w:val="14"/>
        </w:rPr>
        <w:t xml:space="preserve"> ли организовать добровольную пожарную дружину?</w:t>
      </w:r>
    </w:p>
    <w:p w:rsidR="002A1FDD" w:rsidRPr="002A1FDD" w:rsidRDefault="002A1FDD" w:rsidP="002A1FDD">
      <w:pPr>
        <w:spacing w:line="240" w:lineRule="exact"/>
        <w:jc w:val="both"/>
        <w:rPr>
          <w:rFonts w:ascii="Times New Roman" w:hAnsi="Times New Roman" w:cs="Times New Roman"/>
          <w:sz w:val="14"/>
          <w:szCs w:val="14"/>
          <w:lang/>
        </w:rPr>
      </w:pP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Теперь любая организация может создать в своей структуре объектовое добровольное пожарное подразделение (ОДПП), управлять им и наделить имуществом. Ранее создание ОДПП было затруднено из-за того, что такие подразделения могли существовать исключительно в форме общественного объединения пожарной охраны. ОДПП может быть 2 видов: добровольная пожарная дружина или добровольная пожарная команда.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В состав ОДПП могут входить работники организации, а если речь идет об образовательной организации, то и обучающиеся в ней (необходимо учитывать возраст). Организация разрабатывает положение об ОДПП. Типовые положения о пожарной дружине и пожарной команде утвердило МЧС Российской Федерации. С добровольными пожарными организация заключает гражданско-правовые договоры, которые </w:t>
      </w: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устанавливают условия</w:t>
      </w:r>
      <w:proofErr w:type="gram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участия в деятельности подразделения. Сведения об ОДПП и добровольных пожарных организация должна направить в МЧС для включения в реестры (</w:t>
      </w: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см</w:t>
      </w:r>
      <w:proofErr w:type="gramEnd"/>
      <w:r w:rsidRPr="002A1FDD">
        <w:rPr>
          <w:rFonts w:ascii="Times New Roman" w:hAnsi="Times New Roman" w:cs="Times New Roman"/>
          <w:color w:val="333333"/>
          <w:sz w:val="14"/>
          <w:szCs w:val="14"/>
        </w:rPr>
        <w:t>. порядок). 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Только с момента включения в реестр работник или обучающийся получает статус добровольного пожарного. 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Для более точного уяснения правового регулирования необходимо обратиться к таким источникам как: Федеральный закон от 04.08.2023 N 445-ФЗ, приказы МЧС Российской Федерации от 01.11.2023 № 1129 и от 01.11.2023 № 1130.</w:t>
      </w:r>
    </w:p>
    <w:p w:rsidR="002A1FDD" w:rsidRPr="002A1FDD" w:rsidRDefault="002A1FDD" w:rsidP="002A1F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b/>
          <w:bCs/>
          <w:color w:val="333333"/>
          <w:sz w:val="14"/>
          <w:szCs w:val="14"/>
        </w:rPr>
        <w:t>Какие действия вправе совершать наблюдатель?</w:t>
      </w:r>
    </w:p>
    <w:p w:rsidR="002A1FDD" w:rsidRPr="002A1FDD" w:rsidRDefault="002A1FDD" w:rsidP="002A1FDD">
      <w:pPr>
        <w:spacing w:line="240" w:lineRule="exact"/>
        <w:jc w:val="both"/>
        <w:rPr>
          <w:rFonts w:ascii="Times New Roman" w:hAnsi="Times New Roman" w:cs="Times New Roman"/>
          <w:sz w:val="14"/>
          <w:szCs w:val="14"/>
          <w:lang/>
        </w:rPr>
      </w:pP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Согласно пунктам 12, 13 статьи 23 Федерального закона от 10.01.2003 № 19-ФЗ «О выборах Президента Российской Федерации» наблюдатель вправе: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знакомиться со списками избирателей, в том числе составленными в электронном виде, сведениями об избирателях, подавших заявления о включении в список избирателей по месту своего нахождения, с реестром заявлений (обращений) о голосовании вне помещения для голосования;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- находиться в помещении для голосования соответствующего избирательного участка в любое время в период, указанный в пункте 5 данной статьи (с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избирателей);</w:t>
      </w:r>
      <w:proofErr w:type="gramEnd"/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наблюдать за выдачей избирательных бюллетеней избирателям;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 присутствовать при голосовании избирателей вне помещения для голосования;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- наблюдать за подсчетом числа избирателей, внесенных в списки избирателей, избирательных бюллетеней, выданных избирателям, погашенных избирательных бюллетеней; наблюдать за подсчетом голосов избирателей на избирательном участке на расстоянии и в условиях, обеспечивающих ему обозримость содержащихся в избирательных бюллетенях отметок избирателей; визуально знакомиться с любым заполненным или незаполненным избирательным бюллетенем при подсчете голосов избирателей;</w:t>
      </w:r>
      <w:proofErr w:type="gram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наблюдать за составлением избирательной комиссией протокола об итогах голосования и иных документов в период, указанный в пункте 5 данной статьи;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обращаться с предложениями и замечаниями по вопросам организации голосования к председателю соответствующей избирательной комиссии, а в случае его отсутствия к лицу, его замещающему;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знакомиться с протоколом избирательной комиссии, в которую направлен наблюдатель, и протоколами непосредственно нижестоящих избирательных комиссий об итогах голосования, о результатах выборов, с документами, прилагаемыми к протоколам об итогах голосования, о результатах выборов, получать от соответствующей избирательной комиссии заверенные копии указанных протоколов;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обжаловать решения и действия (бездействие) избирательной комиссии, в которую он направлен, в непосредственно вышестоящую избирательную комиссию или в суд;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присутствовать при повторном подсчете голосов избирателей в соответствующих избирательных комиссиях;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- производить в помещении для голосования (с того места, которое определено председателем участковой избирательной комиссии) фот</w:t>
      </w: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о-</w:t>
      </w:r>
      <w:proofErr w:type="gram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и (или) видеосъемку, предварительно уведомив об этом председателя, заместителя председателя или секретаря участковой избирательной комиссии.</w:t>
      </w:r>
    </w:p>
    <w:p w:rsidR="002A1FDD" w:rsidRPr="002A1FDD" w:rsidRDefault="002A1FDD" w:rsidP="002A1FD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Наблюдатель не вправе: 1) выдавать избирателям избирательные бюллетени; 2) расписываться за избирателя, в том числе по его просьбе, в получении избирательных бюллетеней; 3) заполнять за избирателя, в том числе по его просьбе, избирательные бюллетени; 4) предпринимать действия, нарушающие тайну голосования; 5) принимать непосредственное участие в проводимом членами избирательной комиссии с правом решающего голоса подсчете избирательных бюллетеней;</w:t>
      </w:r>
      <w:proofErr w:type="gram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6) совершать действия, препятствующие работе избирательной комиссии; 7) вести предвыборную агитацию среди избирателей; 8) участвовать в принятии решений соответствующей избирательной комиссией.</w:t>
      </w:r>
    </w:p>
    <w:p w:rsidR="002A1FDD" w:rsidRPr="002A1FDD" w:rsidRDefault="002A1FDD" w:rsidP="002A1FDD">
      <w:pPr>
        <w:jc w:val="both"/>
        <w:rPr>
          <w:rFonts w:ascii="Times New Roman" w:eastAsiaTheme="minorHAnsi" w:hAnsi="Times New Roman" w:cs="Times New Roman"/>
          <w:sz w:val="14"/>
          <w:szCs w:val="14"/>
          <w:lang w:eastAsia="en-US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sz w:val="14"/>
          <w:szCs w:val="14"/>
        </w:rPr>
      </w:pPr>
      <w:r w:rsidRPr="002A1FDD">
        <w:rPr>
          <w:rFonts w:ascii="Times New Roman" w:hAnsi="Times New Roman" w:cs="Times New Roman"/>
          <w:b/>
          <w:sz w:val="14"/>
          <w:szCs w:val="14"/>
        </w:rPr>
        <w:lastRenderedPageBreak/>
        <w:t>Внесены изменения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proofErr w:type="spellStart"/>
      <w:r w:rsidRPr="002A1FDD">
        <w:rPr>
          <w:rFonts w:ascii="Times New Roman" w:eastAsia="Calibri" w:hAnsi="Times New Roman" w:cs="Times New Roman"/>
          <w:sz w:val="14"/>
          <w:szCs w:val="14"/>
        </w:rPr>
        <w:t>Иноагентамзапрещено</w:t>
      </w:r>
      <w:proofErr w:type="spell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участвовать в выборах.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Речь идет о проведении выборов всех уровней: 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- в федеральные органы государственной власти, органы власти регионов,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- органы публичной власти федеральной территории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- органы местного самоуправления. 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Закреплено, что кандидат обязан к моменту представления документов, необходимых для регистрации, прекратить статус иностранного агента.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Вместе с тем предусматривается, что уже зарегистрированный кандидат не может быть включен в реестр иностранных агентов.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Поправками к числу лиц, которые не могут быть наблюдателями на выборах, отнесены сенаторы РФ, </w:t>
      </w:r>
      <w:proofErr w:type="spellStart"/>
      <w:r w:rsidRPr="002A1FDD">
        <w:rPr>
          <w:rFonts w:ascii="Times New Roman" w:eastAsia="Calibri" w:hAnsi="Times New Roman" w:cs="Times New Roman"/>
          <w:sz w:val="14"/>
          <w:szCs w:val="14"/>
        </w:rPr>
        <w:t>иноагенты</w:t>
      </w:r>
      <w:proofErr w:type="spell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и лица, сведения о которых включены в единый реестр сведений о лицах, причастных к деятельности экстремистской или террористической организации. Иностранные наблюдатели смогут наблюдать за подготовкой и проведением выборов только федерального уровня.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Приобретение статуса </w:t>
      </w:r>
      <w:proofErr w:type="spellStart"/>
      <w:r w:rsidRPr="002A1FDD">
        <w:rPr>
          <w:rFonts w:ascii="Times New Roman" w:eastAsia="Calibri" w:hAnsi="Times New Roman" w:cs="Times New Roman"/>
          <w:sz w:val="14"/>
          <w:szCs w:val="14"/>
        </w:rPr>
        <w:t>иноагента</w:t>
      </w:r>
      <w:proofErr w:type="spellEnd"/>
      <w:r w:rsidRPr="002A1FDD">
        <w:rPr>
          <w:rFonts w:ascii="Times New Roman" w:eastAsia="Calibri" w:hAnsi="Times New Roman" w:cs="Times New Roman"/>
          <w:sz w:val="14"/>
          <w:szCs w:val="14"/>
        </w:rPr>
        <w:t>, помимо прочего, становится основанием для досрочного прекращения полномочий лиц, замещающих должности в публичных органах власти. Полномочия лица, признанного иностранным агентом на день вступления в силу настоящего закона, будут прекращены досрочно в случае, если указанное лицо в течение 180 дней со дня вступления закона в силу не будет исключено из реестра иностранных агентов.</w:t>
      </w:r>
    </w:p>
    <w:p w:rsidR="002A1FDD" w:rsidRPr="002A1FDD" w:rsidRDefault="002A1FDD" w:rsidP="002A1FD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Кроме этого, внесенными изменениями во исполнение Постановления Конституционного Суда РФ от 7 июня 2023 года N 31-П уточняется порядок регистрации списков кандидатов на выборы - теперь за ошибки и опечатки в списке в отношении конкретного кандидата из списка будут исключать только этого кандидата.</w:t>
      </w:r>
    </w:p>
    <w:p w:rsidR="002A1FDD" w:rsidRPr="002A1FDD" w:rsidRDefault="002A1FDD" w:rsidP="002A1FDD">
      <w:pPr>
        <w:jc w:val="both"/>
        <w:rPr>
          <w:rFonts w:ascii="Times New Roman" w:eastAsiaTheme="minorHAnsi" w:hAnsi="Times New Roman" w:cs="Times New Roman"/>
          <w:b/>
          <w:sz w:val="14"/>
          <w:szCs w:val="14"/>
        </w:rPr>
      </w:pPr>
    </w:p>
    <w:p w:rsidR="002A1FDD" w:rsidRPr="002A1FDD" w:rsidRDefault="002A1FDD" w:rsidP="002A1FD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proofErr w:type="gramStart"/>
      <w:r w:rsidRPr="002A1FDD">
        <w:rPr>
          <w:rFonts w:ascii="Times New Roman" w:hAnsi="Times New Roman" w:cs="Times New Roman"/>
          <w:b/>
          <w:sz w:val="14"/>
          <w:szCs w:val="14"/>
        </w:rPr>
        <w:t>Внесении</w:t>
      </w:r>
      <w:proofErr w:type="gramEnd"/>
      <w:r w:rsidRPr="002A1FDD">
        <w:rPr>
          <w:rFonts w:ascii="Times New Roman" w:hAnsi="Times New Roman" w:cs="Times New Roman"/>
          <w:b/>
          <w:sz w:val="14"/>
          <w:szCs w:val="14"/>
        </w:rPr>
        <w:t xml:space="preserve"> изменения в статью 7.23 Кодекса Российской Федерации об административных правонарушениях.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Установлена административная ответственность </w:t>
      </w:r>
      <w:proofErr w:type="spellStart"/>
      <w:r w:rsidRPr="002A1FDD">
        <w:rPr>
          <w:rFonts w:ascii="Times New Roman" w:eastAsia="Calibri" w:hAnsi="Times New Roman" w:cs="Times New Roman"/>
          <w:sz w:val="14"/>
          <w:szCs w:val="14"/>
        </w:rPr>
        <w:t>ресурсоснабжающих</w:t>
      </w:r>
      <w:proofErr w:type="spellEnd"/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 организаций за нарушение нормативного уровня или режима обеспечения населения коммунальными услугами.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За данное правонарушение предусматривается предупреждение или наложение административного штрафа: 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- на должностных лиц - в размере от 5 тыс. до 10 тыс. рублей; 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- на юридических лиц - от 30 тыс. до 50 тыс. рублей. 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В случае его повторного совершения размеры штрафов составят: 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 xml:space="preserve">- для должностных лиц - от 10 тыс. до 30 тыс. рублей; 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- для юридических лиц - от 50 тыс. до 100 тыс. рублей.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2A1FDD">
        <w:rPr>
          <w:rFonts w:ascii="Times New Roman" w:eastAsia="Calibri" w:hAnsi="Times New Roman" w:cs="Times New Roman"/>
          <w:sz w:val="14"/>
          <w:szCs w:val="14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2A1FDD" w:rsidRPr="002A1FDD" w:rsidRDefault="002A1FDD" w:rsidP="002A1FDD">
      <w:pPr>
        <w:rPr>
          <w:rFonts w:ascii="Times New Roman" w:eastAsiaTheme="minorHAnsi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A1FDD" w:rsidRPr="002A1FDD" w:rsidRDefault="002A1FDD" w:rsidP="002A1F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b/>
          <w:color w:val="333333"/>
          <w:sz w:val="14"/>
          <w:szCs w:val="14"/>
        </w:rPr>
        <w:br/>
      </w:r>
      <w:proofErr w:type="spellStart"/>
      <w:r w:rsidRPr="002A1FDD">
        <w:rPr>
          <w:rFonts w:ascii="Times New Roman" w:hAnsi="Times New Roman" w:cs="Times New Roman"/>
          <w:b/>
          <w:color w:val="333333"/>
          <w:sz w:val="14"/>
          <w:szCs w:val="14"/>
        </w:rPr>
        <w:t>Самозапрет</w:t>
      </w:r>
      <w:proofErr w:type="spellEnd"/>
      <w:r w:rsidRPr="002A1FDD">
        <w:rPr>
          <w:rFonts w:ascii="Times New Roman" w:hAnsi="Times New Roman" w:cs="Times New Roman"/>
          <w:b/>
          <w:color w:val="333333"/>
          <w:sz w:val="14"/>
          <w:szCs w:val="14"/>
        </w:rPr>
        <w:t xml:space="preserve"> на займы. Суть внесенных в законодательство изменений</w:t>
      </w:r>
    </w:p>
    <w:p w:rsidR="002A1FDD" w:rsidRPr="002A1FDD" w:rsidRDefault="002A1FDD" w:rsidP="002A1F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333333"/>
          <w:sz w:val="14"/>
          <w:szCs w:val="14"/>
        </w:rPr>
      </w:pP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Федеральным законом от 26.02.2024 № 31-ФЗ внесены изменения в Федеральный закон «О кредитных историях» и Федеральный закон «О потребительском кредите (займе)».</w:t>
      </w: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После вступления в силу данных изменений, то есть после 1 марта 2025 года, физические лица смогут потребовать внести в свои кредитные истории сведения о запрете заключать договоры потребительского кредита или займа.</w:t>
      </w: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Исключением будут договоры потребительского займа (кредита), обязательства заёмщика, по которым обеспечены ипотекой и (или) залогом транспортного средства, и договоров основного образовательного кредита.</w:t>
      </w: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Для установления, а также 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многофункциональный центр или с использованием единого портала Государственных услуг.</w:t>
      </w: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lastRenderedPageBreak/>
        <w:t>В многофункциональных центрах такие обращения начнут принимать не позднее 1 сентября 2025 года.</w:t>
      </w: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Кредитная организация, </w:t>
      </w:r>
      <w:proofErr w:type="spell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микрофинансовая</w:t>
      </w:r>
      <w:proofErr w:type="spell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организация не ранее чем за 30 календарных дней до даты заключения договора потребительского кредита (займа) обязаны запросить во всех квалифицированных бюро кредитных историй, а квалифицированные бюро кредитных историй обязаны предоставить информацию о наличии в кредитной истории заемщика сведений о запрете либо снятии запрета.</w:t>
      </w:r>
    </w:p>
    <w:p w:rsidR="002A1FDD" w:rsidRPr="002A1FDD" w:rsidRDefault="002A1FDD" w:rsidP="002A1FDD">
      <w:pPr>
        <w:ind w:firstLine="851"/>
        <w:jc w:val="both"/>
        <w:rPr>
          <w:rFonts w:ascii="Times New Roman" w:hAnsi="Times New Roman" w:cs="Times New Roman"/>
          <w:color w:val="333333"/>
          <w:sz w:val="14"/>
          <w:szCs w:val="14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При наличии сведений в кредитной истории заемщика о запрете, то кредитная организация, </w:t>
      </w:r>
      <w:proofErr w:type="spell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микрофинансовая</w:t>
      </w:r>
      <w:proofErr w:type="spell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организация отказывают заемщику в заключени</w:t>
      </w:r>
      <w:proofErr w:type="gramStart"/>
      <w:r w:rsidRPr="002A1FDD">
        <w:rPr>
          <w:rFonts w:ascii="Times New Roman" w:hAnsi="Times New Roman" w:cs="Times New Roman"/>
          <w:color w:val="333333"/>
          <w:sz w:val="14"/>
          <w:szCs w:val="14"/>
        </w:rPr>
        <w:t>и</w:t>
      </w:r>
      <w:proofErr w:type="gramEnd"/>
      <w:r w:rsidRPr="002A1FDD">
        <w:rPr>
          <w:rFonts w:ascii="Times New Roman" w:hAnsi="Times New Roman" w:cs="Times New Roman"/>
          <w:color w:val="333333"/>
          <w:sz w:val="14"/>
          <w:szCs w:val="14"/>
        </w:rPr>
        <w:t xml:space="preserve"> договора потребительского кредита (займа).</w:t>
      </w:r>
    </w:p>
    <w:p w:rsidR="002A1FDD" w:rsidRPr="002A1FDD" w:rsidRDefault="002A1FDD" w:rsidP="002A1FDD">
      <w:pPr>
        <w:rPr>
          <w:rFonts w:ascii="Times New Roman" w:eastAsiaTheme="minorHAnsi" w:hAnsi="Times New Roman" w:cs="Times New Roman"/>
          <w:sz w:val="14"/>
          <w:szCs w:val="14"/>
          <w:lang w:eastAsia="en-US"/>
        </w:rPr>
      </w:pPr>
      <w:r w:rsidRPr="002A1FDD">
        <w:rPr>
          <w:rFonts w:ascii="Times New Roman" w:hAnsi="Times New Roman" w:cs="Times New Roman"/>
          <w:color w:val="333333"/>
          <w:sz w:val="14"/>
          <w:szCs w:val="14"/>
        </w:rPr>
        <w:t>Помимо этого, рассматриваемыми изменениями урегулированы процедурные вопросы, связанные с обменом сведениями, а также установлен порядок оспаривания информации, содержащейся в кредитной истории.</w:t>
      </w:r>
    </w:p>
    <w:p w:rsidR="002A1FDD" w:rsidRPr="002A1FDD" w:rsidRDefault="002A1FDD">
      <w:pPr>
        <w:rPr>
          <w:rFonts w:ascii="Times New Roman" w:hAnsi="Times New Roman" w:cs="Times New Roman"/>
        </w:rPr>
      </w:pPr>
    </w:p>
    <w:sectPr w:rsidR="002A1FDD" w:rsidRPr="002A1FDD" w:rsidSect="00CD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0BD"/>
    <w:multiLevelType w:val="hybridMultilevel"/>
    <w:tmpl w:val="D8F0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1D0D"/>
    <w:multiLevelType w:val="hybridMultilevel"/>
    <w:tmpl w:val="85D8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color w:val="332E2D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72B05C1"/>
    <w:multiLevelType w:val="multilevel"/>
    <w:tmpl w:val="2990BE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FDD"/>
    <w:rsid w:val="00176D97"/>
    <w:rsid w:val="002A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A1FDD"/>
    <w:pPr>
      <w:widowControl w:val="0"/>
      <w:suppressAutoHyphens/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2A1FDD"/>
    <w:rPr>
      <w:color w:val="000080"/>
      <w:u w:val="single"/>
      <w:lang/>
    </w:rPr>
  </w:style>
  <w:style w:type="paragraph" w:customStyle="1" w:styleId="s1">
    <w:name w:val="s_1"/>
    <w:basedOn w:val="a"/>
    <w:rsid w:val="002A1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FD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2A1F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A1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A1F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7380&amp;dst=102529" TargetMode="External"/><Relationship Id="rId13" Type="http://schemas.openxmlformats.org/officeDocument/2006/relationships/hyperlink" Target="https://login.consultant.ru/link/?req=doc&amp;base=LAW&amp;n=454053&amp;dst=100014&amp;demo=1" TargetMode="External"/><Relationship Id="rId18" Type="http://schemas.openxmlformats.org/officeDocument/2006/relationships/hyperlink" Target="https://login.consultant.ru/link/?req=doc&amp;base=LAW&amp;n=466072&amp;dst=100089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6792&amp;dst=900" TargetMode="External"/><Relationship Id="rId12" Type="http://schemas.openxmlformats.org/officeDocument/2006/relationships/hyperlink" Target="https://login.consultant.ru/link/?req=doc&amp;base=LAW&amp;n=454053&amp;dst=100013&amp;demo=1" TargetMode="External"/><Relationship Id="rId17" Type="http://schemas.openxmlformats.org/officeDocument/2006/relationships/hyperlink" Target="https://login.consultant.ru/link/?req=doc&amp;base=QUEST&amp;n=219909&amp;dst=100048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QUEST&amp;n=219909&amp;dst=100023&amp;demo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6792&amp;dst=100348" TargetMode="External"/><Relationship Id="rId11" Type="http://schemas.openxmlformats.org/officeDocument/2006/relationships/hyperlink" Target="https://login.consultant.ru/link/?req=doc&amp;base=LAW&amp;n=454053&amp;dst=100012&amp;demo=1" TargetMode="External"/><Relationship Id="rId5" Type="http://schemas.openxmlformats.org/officeDocument/2006/relationships/hyperlink" Target="https://login.consultant.ru/link/?req=doc&amp;base=RZB&amp;n=477380" TargetMode="External"/><Relationship Id="rId15" Type="http://schemas.openxmlformats.org/officeDocument/2006/relationships/hyperlink" Target="https://login.consultant.ru/link/?req=doc&amp;base=QUEST&amp;n=219909&amp;dst=100011&amp;demo=1" TargetMode="External"/><Relationship Id="rId10" Type="http://schemas.openxmlformats.org/officeDocument/2006/relationships/hyperlink" Target="https://base.garant.ru/12156199/363aa18e6c32ff15fa5ec3b09cbefbf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6199/363aa18e6c32ff15fa5ec3b09cbefbf6/" TargetMode="External"/><Relationship Id="rId14" Type="http://schemas.openxmlformats.org/officeDocument/2006/relationships/hyperlink" Target="https://login.consultant.ru/link/?req=doc&amp;base=LAW&amp;n=454053&amp;dst=100013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7670</Words>
  <Characters>43723</Characters>
  <Application>Microsoft Office Word</Application>
  <DocSecurity>0</DocSecurity>
  <Lines>364</Lines>
  <Paragraphs>102</Paragraphs>
  <ScaleCrop>false</ScaleCrop>
  <Company/>
  <LinksUpToDate>false</LinksUpToDate>
  <CharactersWithSpaces>51291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Светозарево</dc:creator>
  <cp:lastModifiedBy>Светозарево</cp:lastModifiedBy>
  <cp:revision>1</cp:revision>
  <dcterms:created xsi:type="dcterms:W3CDTF">2024-08-29T05:04:00Z</dcterms:created>
  <dcterms:modified xsi:type="dcterms:W3CDTF">2024-08-29T05:12:00Z</dcterms:modified>
</cp:coreProperties>
</file>